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F94" w:rsidRDefault="00C743EC" w:rsidP="0035065B">
      <w:pPr>
        <w:pStyle w:val="Citazione"/>
        <w:rPr>
          <w:rFonts w:ascii="Calibri" w:eastAsia="Calibri" w:hAnsi="Calibri" w:cs="Calibri"/>
          <w:sz w:val="24"/>
          <w:szCs w:val="24"/>
        </w:rPr>
      </w:pPr>
      <w:r>
        <w:rPr>
          <w:noProof/>
        </w:rPr>
        <w:drawing>
          <wp:inline distT="0" distB="0" distL="0" distR="0">
            <wp:extent cx="5530933" cy="2145510"/>
            <wp:effectExtent l="0" t="0" r="0" b="0"/>
            <wp:docPr id="5" name="image18.png" descr="Risultati immagini per logo unito"/>
            <wp:cNvGraphicFramePr/>
            <a:graphic xmlns:a="http://schemas.openxmlformats.org/drawingml/2006/main">
              <a:graphicData uri="http://schemas.openxmlformats.org/drawingml/2006/picture">
                <pic:pic xmlns:pic="http://schemas.openxmlformats.org/drawingml/2006/picture">
                  <pic:nvPicPr>
                    <pic:cNvPr id="0" name="image18.png" descr="Risultati immagini per logo unito"/>
                    <pic:cNvPicPr preferRelativeResize="0"/>
                  </pic:nvPicPr>
                  <pic:blipFill>
                    <a:blip r:embed="rId8"/>
                    <a:srcRect/>
                    <a:stretch>
                      <a:fillRect/>
                    </a:stretch>
                  </pic:blipFill>
                  <pic:spPr>
                    <a:xfrm>
                      <a:off x="0" y="0"/>
                      <a:ext cx="5530933" cy="2145510"/>
                    </a:xfrm>
                    <a:prstGeom prst="rect">
                      <a:avLst/>
                    </a:prstGeom>
                    <a:ln/>
                  </pic:spPr>
                </pic:pic>
              </a:graphicData>
            </a:graphic>
          </wp:inline>
        </w:drawing>
      </w:r>
    </w:p>
    <w:p w:rsidR="00342F94" w:rsidRDefault="00342F94">
      <w:pPr>
        <w:rPr>
          <w:rFonts w:ascii="Calibri" w:eastAsia="Calibri" w:hAnsi="Calibri" w:cs="Calibri"/>
          <w:b/>
          <w:sz w:val="24"/>
          <w:szCs w:val="24"/>
        </w:rPr>
      </w:pPr>
    </w:p>
    <w:p w:rsidR="00342F94" w:rsidRDefault="00342F94">
      <w:pPr>
        <w:keepNext/>
        <w:keepLines/>
        <w:pBdr>
          <w:top w:val="nil"/>
          <w:left w:val="nil"/>
          <w:bottom w:val="nil"/>
          <w:right w:val="nil"/>
          <w:between w:val="nil"/>
        </w:pBdr>
        <w:spacing w:before="40"/>
        <w:rPr>
          <w:rFonts w:ascii="Calibri" w:eastAsia="Calibri" w:hAnsi="Calibri" w:cs="Calibri"/>
          <w:i/>
          <w:color w:val="243F61"/>
        </w:rPr>
      </w:pPr>
    </w:p>
    <w:p w:rsidR="00342F94" w:rsidRDefault="00342F94">
      <w:pPr>
        <w:rPr>
          <w:rFonts w:ascii="Calibri" w:eastAsia="Calibri" w:hAnsi="Calibri" w:cs="Calibri"/>
          <w:b/>
          <w:sz w:val="24"/>
          <w:szCs w:val="24"/>
        </w:rPr>
      </w:pPr>
    </w:p>
    <w:p w:rsidR="00931D4D" w:rsidRDefault="00C743EC" w:rsidP="00931D4D">
      <w:pPr>
        <w:pBdr>
          <w:top w:val="single" w:sz="4" w:space="10" w:color="4F81BD"/>
          <w:left w:val="nil"/>
          <w:bottom w:val="single" w:sz="4" w:space="10" w:color="4F81BD"/>
          <w:right w:val="nil"/>
          <w:between w:val="nil"/>
        </w:pBdr>
        <w:spacing w:before="360" w:after="360"/>
        <w:ind w:left="864" w:right="864" w:hanging="864"/>
        <w:jc w:val="center"/>
        <w:rPr>
          <w:rFonts w:ascii="Calibri" w:eastAsia="Calibri" w:hAnsi="Calibri" w:cs="Calibri"/>
          <w:b/>
          <w:i/>
          <w:color w:val="000000"/>
          <w:sz w:val="36"/>
          <w:szCs w:val="36"/>
        </w:rPr>
      </w:pPr>
      <w:r>
        <w:rPr>
          <w:rFonts w:ascii="Calibri" w:eastAsia="Calibri" w:hAnsi="Calibri" w:cs="Calibri"/>
          <w:b/>
          <w:i/>
          <w:color w:val="000000"/>
          <w:sz w:val="36"/>
          <w:szCs w:val="36"/>
        </w:rPr>
        <w:t xml:space="preserve">Corso di Laurea in </w:t>
      </w:r>
      <w:r w:rsidR="00931D4D">
        <w:rPr>
          <w:rFonts w:ascii="Calibri" w:eastAsia="Calibri" w:hAnsi="Calibri" w:cs="Calibri"/>
          <w:b/>
          <w:i/>
          <w:color w:val="000000"/>
          <w:sz w:val="36"/>
          <w:szCs w:val="36"/>
        </w:rPr>
        <w:t>SCIENZE DELL’</w:t>
      </w:r>
      <w:r>
        <w:rPr>
          <w:rFonts w:ascii="Calibri" w:eastAsia="Calibri" w:hAnsi="Calibri" w:cs="Calibri"/>
          <w:b/>
          <w:i/>
          <w:color w:val="000000"/>
          <w:sz w:val="36"/>
          <w:szCs w:val="36"/>
        </w:rPr>
        <w:t>EDUCAZIONE</w:t>
      </w:r>
    </w:p>
    <w:p w:rsidR="00860707" w:rsidRPr="00860707" w:rsidRDefault="00860707" w:rsidP="00931D4D">
      <w:pPr>
        <w:pBdr>
          <w:top w:val="single" w:sz="4" w:space="10" w:color="4F81BD"/>
          <w:left w:val="nil"/>
          <w:bottom w:val="single" w:sz="4" w:space="10" w:color="4F81BD"/>
          <w:right w:val="nil"/>
          <w:between w:val="nil"/>
        </w:pBdr>
        <w:spacing w:before="360" w:after="360"/>
        <w:ind w:left="864" w:right="864" w:hanging="864"/>
        <w:jc w:val="center"/>
        <w:rPr>
          <w:rFonts w:ascii="Calibri" w:eastAsia="Calibri" w:hAnsi="Calibri" w:cs="Calibri"/>
          <w:b/>
          <w:i/>
          <w:color w:val="000000"/>
          <w:sz w:val="32"/>
          <w:szCs w:val="32"/>
        </w:rPr>
      </w:pPr>
      <w:r w:rsidRPr="00860707">
        <w:rPr>
          <w:rFonts w:ascii="Calibri" w:eastAsia="Calibri" w:hAnsi="Calibri" w:cs="Calibri"/>
          <w:b/>
          <w:i/>
          <w:color w:val="000000"/>
          <w:sz w:val="32"/>
          <w:szCs w:val="32"/>
        </w:rPr>
        <w:t>Indirizzo Nidi e comunità infantili</w:t>
      </w:r>
    </w:p>
    <w:p w:rsidR="00342F94" w:rsidRDefault="00C743EC">
      <w:pPr>
        <w:jc w:val="center"/>
        <w:rPr>
          <w:rFonts w:ascii="Calibri" w:eastAsia="Calibri" w:hAnsi="Calibri" w:cs="Calibri"/>
          <w:b/>
          <w:smallCaps/>
          <w:color w:val="000000"/>
          <w:sz w:val="36"/>
          <w:szCs w:val="36"/>
        </w:rPr>
      </w:pPr>
      <w:r>
        <w:rPr>
          <w:rFonts w:ascii="Calibri" w:eastAsia="Calibri" w:hAnsi="Calibri" w:cs="Calibri"/>
          <w:b/>
          <w:smallCaps/>
          <w:color w:val="000000"/>
          <w:sz w:val="36"/>
          <w:szCs w:val="36"/>
        </w:rPr>
        <w:t>METODOLOGIA D</w:t>
      </w:r>
      <w:r>
        <w:rPr>
          <w:rFonts w:ascii="Calibri" w:eastAsia="Calibri" w:hAnsi="Calibri" w:cs="Calibri"/>
          <w:b/>
          <w:smallCaps/>
          <w:sz w:val="36"/>
          <w:szCs w:val="36"/>
        </w:rPr>
        <w:t>E</w:t>
      </w:r>
      <w:r>
        <w:rPr>
          <w:rFonts w:ascii="Calibri" w:eastAsia="Calibri" w:hAnsi="Calibri" w:cs="Calibri"/>
          <w:b/>
          <w:smallCaps/>
          <w:color w:val="000000"/>
          <w:sz w:val="36"/>
          <w:szCs w:val="36"/>
        </w:rPr>
        <w:t>LLA RICERCA EDUCATIVA</w:t>
      </w:r>
    </w:p>
    <w:p w:rsidR="00342F94" w:rsidRDefault="00C743EC">
      <w:pPr>
        <w:jc w:val="center"/>
        <w:rPr>
          <w:rFonts w:ascii="Calibri" w:eastAsia="Calibri" w:hAnsi="Calibri" w:cs="Calibri"/>
          <w:b/>
          <w:smallCaps/>
          <w:color w:val="000000"/>
          <w:sz w:val="32"/>
          <w:szCs w:val="32"/>
        </w:rPr>
      </w:pPr>
      <w:r>
        <w:rPr>
          <w:rFonts w:ascii="Calibri" w:eastAsia="Calibri" w:hAnsi="Calibri" w:cs="Calibri"/>
          <w:b/>
          <w:smallCaps/>
          <w:color w:val="000000"/>
          <w:sz w:val="32"/>
          <w:szCs w:val="32"/>
        </w:rPr>
        <w:t>Professore Roberto Trinchero</w:t>
      </w:r>
    </w:p>
    <w:p w:rsidR="00342F94" w:rsidRDefault="00342F94">
      <w:pPr>
        <w:jc w:val="center"/>
        <w:rPr>
          <w:rFonts w:ascii="Calibri" w:eastAsia="Calibri" w:hAnsi="Calibri" w:cs="Calibri"/>
          <w:b/>
          <w:smallCaps/>
          <w:color w:val="000000"/>
          <w:sz w:val="32"/>
          <w:szCs w:val="32"/>
        </w:rPr>
      </w:pPr>
    </w:p>
    <w:p w:rsidR="00342F94" w:rsidRDefault="00C743EC">
      <w:pPr>
        <w:jc w:val="center"/>
        <w:rPr>
          <w:rFonts w:ascii="Calibri" w:eastAsia="Calibri" w:hAnsi="Calibri" w:cs="Calibri"/>
          <w:b/>
          <w:smallCaps/>
          <w:color w:val="000000"/>
          <w:sz w:val="32"/>
          <w:szCs w:val="32"/>
        </w:rPr>
      </w:pPr>
      <w:r>
        <w:rPr>
          <w:rFonts w:ascii="Calibri" w:eastAsia="Calibri" w:hAnsi="Calibri" w:cs="Calibri"/>
          <w:b/>
          <w:smallCaps/>
          <w:color w:val="000000"/>
          <w:sz w:val="32"/>
          <w:szCs w:val="32"/>
        </w:rPr>
        <w:t>Ricerca empirica:</w:t>
      </w:r>
    </w:p>
    <w:p w:rsidR="00342F94" w:rsidRDefault="00C743EC">
      <w:pPr>
        <w:jc w:val="center"/>
        <w:rPr>
          <w:rFonts w:ascii="Calibri" w:eastAsia="Calibri" w:hAnsi="Calibri" w:cs="Calibri"/>
          <w:b/>
          <w:smallCaps/>
          <w:color w:val="000000"/>
          <w:sz w:val="32"/>
          <w:szCs w:val="32"/>
        </w:rPr>
      </w:pPr>
      <w:r w:rsidRPr="009411A4">
        <w:rPr>
          <w:rFonts w:ascii="Calibri" w:eastAsia="Calibri" w:hAnsi="Calibri" w:cs="Calibri"/>
          <w:b/>
          <w:smallCaps/>
          <w:color w:val="000000"/>
          <w:sz w:val="40"/>
          <w:szCs w:val="40"/>
        </w:rPr>
        <w:t>Correlazione tra</w:t>
      </w:r>
      <w:r>
        <w:rPr>
          <w:rFonts w:ascii="Calibri" w:eastAsia="Calibri" w:hAnsi="Calibri" w:cs="Calibri"/>
          <w:b/>
          <w:smallCaps/>
          <w:color w:val="000000"/>
          <w:sz w:val="32"/>
          <w:szCs w:val="32"/>
        </w:rPr>
        <w:t xml:space="preserve"> </w:t>
      </w:r>
      <w:r w:rsidR="00931D4D" w:rsidRPr="009411A4">
        <w:rPr>
          <w:rFonts w:ascii="Calibri" w:eastAsia="Calibri" w:hAnsi="Calibri" w:cs="Calibri"/>
          <w:b/>
          <w:smallCaps/>
          <w:color w:val="000000"/>
          <w:sz w:val="32"/>
          <w:szCs w:val="32"/>
        </w:rPr>
        <w:t>VACCIN</w:t>
      </w:r>
      <w:r w:rsidR="009411A4" w:rsidRPr="009411A4">
        <w:rPr>
          <w:rFonts w:ascii="Calibri" w:eastAsia="Calibri" w:hAnsi="Calibri" w:cs="Calibri"/>
          <w:b/>
          <w:smallCaps/>
          <w:color w:val="000000"/>
          <w:sz w:val="32"/>
          <w:szCs w:val="32"/>
        </w:rPr>
        <w:t>O MPR</w:t>
      </w:r>
      <w:r w:rsidR="00931D4D" w:rsidRPr="009411A4">
        <w:rPr>
          <w:rFonts w:ascii="Calibri" w:eastAsia="Calibri" w:hAnsi="Calibri" w:cs="Calibri"/>
          <w:b/>
          <w:smallCaps/>
          <w:color w:val="000000"/>
          <w:sz w:val="32"/>
          <w:szCs w:val="32"/>
        </w:rPr>
        <w:t xml:space="preserve"> E L’INSORGERE DI PROBLEMI AUTISTICI</w:t>
      </w:r>
    </w:p>
    <w:p w:rsidR="00342F94" w:rsidRDefault="00342F94" w:rsidP="009411A4">
      <w:pPr>
        <w:jc w:val="right"/>
        <w:rPr>
          <w:rFonts w:asciiTheme="minorHAnsi" w:eastAsia="Calibri" w:hAnsiTheme="minorHAnsi" w:cs="Calibri"/>
          <w:b/>
          <w:smallCaps/>
          <w:color w:val="000000"/>
          <w:sz w:val="32"/>
          <w:szCs w:val="32"/>
        </w:rPr>
      </w:pPr>
    </w:p>
    <w:p w:rsidR="00457105" w:rsidRPr="00457105" w:rsidRDefault="00457105" w:rsidP="009411A4">
      <w:pPr>
        <w:jc w:val="right"/>
        <w:rPr>
          <w:rFonts w:ascii="Lucida Handwriting" w:eastAsia="Calibri" w:hAnsi="Lucida Handwriting" w:cs="Calibri"/>
          <w:b/>
          <w:smallCaps/>
          <w:color w:val="000000"/>
          <w:sz w:val="32"/>
          <w:szCs w:val="32"/>
        </w:rPr>
      </w:pPr>
    </w:p>
    <w:p w:rsidR="00931D4D" w:rsidRDefault="00C743EC" w:rsidP="00931D4D">
      <w:pPr>
        <w:ind w:left="4320" w:firstLine="720"/>
        <w:rPr>
          <w:rFonts w:ascii="Calibri" w:eastAsia="Calibri" w:hAnsi="Calibri" w:cs="Calibri"/>
          <w:b/>
          <w:smallCaps/>
          <w:color w:val="000000"/>
          <w:sz w:val="32"/>
          <w:szCs w:val="32"/>
        </w:rPr>
      </w:pPr>
      <w:r>
        <w:rPr>
          <w:rFonts w:ascii="Calibri" w:eastAsia="Calibri" w:hAnsi="Calibri" w:cs="Calibri"/>
          <w:b/>
          <w:smallCaps/>
          <w:color w:val="000000"/>
          <w:sz w:val="32"/>
          <w:szCs w:val="32"/>
        </w:rPr>
        <w:t>B</w:t>
      </w:r>
      <w:r w:rsidR="00931D4D">
        <w:rPr>
          <w:rFonts w:ascii="Calibri" w:eastAsia="Calibri" w:hAnsi="Calibri" w:cs="Calibri"/>
          <w:b/>
          <w:smallCaps/>
          <w:color w:val="000000"/>
          <w:sz w:val="32"/>
          <w:szCs w:val="32"/>
        </w:rPr>
        <w:t>OSIO ALESSANDRA</w:t>
      </w:r>
      <w:r>
        <w:rPr>
          <w:rFonts w:ascii="Calibri" w:eastAsia="Calibri" w:hAnsi="Calibri" w:cs="Calibri"/>
          <w:b/>
          <w:smallCaps/>
          <w:color w:val="000000"/>
          <w:sz w:val="32"/>
          <w:szCs w:val="32"/>
        </w:rPr>
        <w:t xml:space="preserve"> </w:t>
      </w:r>
      <w:r w:rsidR="00640264">
        <w:rPr>
          <w:rFonts w:ascii="Calibri" w:eastAsia="Calibri" w:hAnsi="Calibri" w:cs="Calibri"/>
          <w:b/>
          <w:smallCaps/>
          <w:color w:val="000000"/>
          <w:sz w:val="32"/>
          <w:szCs w:val="32"/>
        </w:rPr>
        <w:tab/>
      </w:r>
      <w:r>
        <w:rPr>
          <w:rFonts w:ascii="Calibri" w:eastAsia="Calibri" w:hAnsi="Calibri" w:cs="Calibri"/>
          <w:b/>
          <w:smallCaps/>
          <w:color w:val="000000"/>
          <w:sz w:val="32"/>
          <w:szCs w:val="32"/>
        </w:rPr>
        <w:t>86</w:t>
      </w:r>
      <w:r w:rsidR="00931D4D">
        <w:rPr>
          <w:rFonts w:ascii="Calibri" w:eastAsia="Calibri" w:hAnsi="Calibri" w:cs="Calibri"/>
          <w:b/>
          <w:smallCaps/>
          <w:color w:val="000000"/>
          <w:sz w:val="32"/>
          <w:szCs w:val="32"/>
        </w:rPr>
        <w:t>7793</w:t>
      </w:r>
    </w:p>
    <w:p w:rsidR="00342F94" w:rsidRDefault="00931D4D" w:rsidP="00931D4D">
      <w:pPr>
        <w:ind w:left="5040"/>
        <w:jc w:val="both"/>
        <w:rPr>
          <w:rFonts w:ascii="Calibri" w:eastAsia="Calibri" w:hAnsi="Calibri" w:cs="Calibri"/>
          <w:b/>
          <w:smallCaps/>
          <w:color w:val="000000"/>
          <w:sz w:val="32"/>
          <w:szCs w:val="32"/>
        </w:rPr>
      </w:pPr>
      <w:r>
        <w:rPr>
          <w:rFonts w:ascii="Calibri" w:eastAsia="Calibri" w:hAnsi="Calibri" w:cs="Calibri"/>
          <w:b/>
          <w:smallCaps/>
          <w:color w:val="000000"/>
          <w:sz w:val="32"/>
          <w:szCs w:val="32"/>
        </w:rPr>
        <w:t xml:space="preserve">GUGLIUZZA CHIARA </w:t>
      </w:r>
      <w:r w:rsidR="00640264">
        <w:rPr>
          <w:rFonts w:ascii="Calibri" w:eastAsia="Calibri" w:hAnsi="Calibri" w:cs="Calibri"/>
          <w:b/>
          <w:smallCaps/>
          <w:color w:val="000000"/>
          <w:sz w:val="32"/>
          <w:szCs w:val="32"/>
        </w:rPr>
        <w:tab/>
      </w:r>
      <w:r>
        <w:rPr>
          <w:rFonts w:ascii="Calibri" w:eastAsia="Calibri" w:hAnsi="Calibri" w:cs="Calibri"/>
          <w:b/>
          <w:smallCaps/>
          <w:color w:val="000000"/>
          <w:sz w:val="32"/>
          <w:szCs w:val="32"/>
        </w:rPr>
        <w:t>865383</w:t>
      </w:r>
    </w:p>
    <w:p w:rsidR="00931D4D" w:rsidRDefault="00931D4D" w:rsidP="00931D4D">
      <w:pPr>
        <w:ind w:left="5040"/>
        <w:jc w:val="both"/>
        <w:rPr>
          <w:rFonts w:ascii="Calibri" w:eastAsia="Calibri" w:hAnsi="Calibri" w:cs="Calibri"/>
          <w:b/>
          <w:smallCaps/>
          <w:color w:val="000000"/>
          <w:sz w:val="32"/>
          <w:szCs w:val="32"/>
        </w:rPr>
      </w:pPr>
      <w:r>
        <w:rPr>
          <w:rFonts w:ascii="Calibri" w:eastAsia="Calibri" w:hAnsi="Calibri" w:cs="Calibri"/>
          <w:b/>
          <w:smallCaps/>
          <w:color w:val="000000"/>
          <w:sz w:val="32"/>
          <w:szCs w:val="32"/>
        </w:rPr>
        <w:t xml:space="preserve">GHERSI DEBORA </w:t>
      </w:r>
      <w:r w:rsidR="00640264">
        <w:rPr>
          <w:rFonts w:ascii="Calibri" w:eastAsia="Calibri" w:hAnsi="Calibri" w:cs="Calibri"/>
          <w:b/>
          <w:smallCaps/>
          <w:color w:val="000000"/>
          <w:sz w:val="32"/>
          <w:szCs w:val="32"/>
        </w:rPr>
        <w:tab/>
      </w:r>
      <w:r>
        <w:rPr>
          <w:rFonts w:ascii="Calibri" w:eastAsia="Calibri" w:hAnsi="Calibri" w:cs="Calibri"/>
          <w:b/>
          <w:smallCaps/>
          <w:color w:val="000000"/>
          <w:sz w:val="32"/>
          <w:szCs w:val="32"/>
        </w:rPr>
        <w:t>870165</w:t>
      </w:r>
    </w:p>
    <w:p w:rsidR="00931D4D" w:rsidRDefault="00931D4D" w:rsidP="00931D4D">
      <w:pPr>
        <w:ind w:left="5040"/>
        <w:jc w:val="both"/>
        <w:rPr>
          <w:rFonts w:ascii="Calibri" w:eastAsia="Calibri" w:hAnsi="Calibri" w:cs="Calibri"/>
          <w:b/>
          <w:smallCaps/>
          <w:color w:val="000000"/>
          <w:sz w:val="32"/>
          <w:szCs w:val="32"/>
        </w:rPr>
      </w:pPr>
      <w:r>
        <w:rPr>
          <w:rFonts w:ascii="Calibri" w:eastAsia="Calibri" w:hAnsi="Calibri" w:cs="Calibri"/>
          <w:b/>
          <w:smallCaps/>
          <w:color w:val="000000"/>
          <w:sz w:val="32"/>
          <w:szCs w:val="32"/>
        </w:rPr>
        <w:t>RIZZOTTO GIADA</w:t>
      </w:r>
      <w:r w:rsidR="00640264">
        <w:rPr>
          <w:rFonts w:ascii="Calibri" w:eastAsia="Calibri" w:hAnsi="Calibri" w:cs="Calibri"/>
          <w:b/>
          <w:smallCaps/>
          <w:color w:val="000000"/>
          <w:sz w:val="32"/>
          <w:szCs w:val="32"/>
        </w:rPr>
        <w:tab/>
        <w:t>875360</w:t>
      </w:r>
    </w:p>
    <w:p w:rsidR="00342F94" w:rsidRDefault="00342F94">
      <w:pPr>
        <w:jc w:val="both"/>
        <w:rPr>
          <w:rFonts w:ascii="Calibri" w:eastAsia="Calibri" w:hAnsi="Calibri" w:cs="Calibri"/>
          <w:b/>
          <w:smallCaps/>
          <w:color w:val="000000"/>
          <w:sz w:val="32"/>
          <w:szCs w:val="32"/>
        </w:rPr>
      </w:pPr>
    </w:p>
    <w:p w:rsidR="00342F94" w:rsidRDefault="00342F94">
      <w:pPr>
        <w:jc w:val="both"/>
        <w:rPr>
          <w:rFonts w:ascii="Calibri" w:eastAsia="Calibri" w:hAnsi="Calibri" w:cs="Calibri"/>
          <w:b/>
          <w:smallCaps/>
          <w:color w:val="000000"/>
          <w:sz w:val="32"/>
          <w:szCs w:val="32"/>
        </w:rPr>
      </w:pPr>
    </w:p>
    <w:p w:rsidR="00457105" w:rsidRDefault="00457105">
      <w:pPr>
        <w:jc w:val="both"/>
        <w:rPr>
          <w:rFonts w:ascii="Calibri" w:eastAsia="Calibri" w:hAnsi="Calibri" w:cs="Calibri"/>
          <w:b/>
          <w:smallCaps/>
          <w:color w:val="000000"/>
          <w:sz w:val="32"/>
          <w:szCs w:val="32"/>
        </w:rPr>
      </w:pPr>
    </w:p>
    <w:p w:rsidR="00342F94" w:rsidRDefault="00C743EC">
      <w:pPr>
        <w:jc w:val="both"/>
        <w:rPr>
          <w:rFonts w:ascii="Calibri" w:eastAsia="Calibri" w:hAnsi="Calibri" w:cs="Calibri"/>
          <w:b/>
          <w:smallCaps/>
          <w:color w:val="000000"/>
          <w:sz w:val="32"/>
          <w:szCs w:val="32"/>
        </w:rPr>
      </w:pPr>
      <w:r>
        <w:rPr>
          <w:rFonts w:ascii="Calibri" w:eastAsia="Calibri" w:hAnsi="Calibri" w:cs="Calibri"/>
          <w:b/>
          <w:smallCaps/>
          <w:color w:val="000000"/>
          <w:sz w:val="32"/>
          <w:szCs w:val="32"/>
        </w:rPr>
        <w:t>Anno accademico 201</w:t>
      </w:r>
      <w:r w:rsidR="00931D4D">
        <w:rPr>
          <w:rFonts w:ascii="Calibri" w:eastAsia="Calibri" w:hAnsi="Calibri" w:cs="Calibri"/>
          <w:b/>
          <w:smallCaps/>
          <w:color w:val="000000"/>
          <w:sz w:val="32"/>
          <w:szCs w:val="32"/>
        </w:rPr>
        <w:t>8</w:t>
      </w:r>
      <w:r>
        <w:rPr>
          <w:rFonts w:ascii="Calibri" w:eastAsia="Calibri" w:hAnsi="Calibri" w:cs="Calibri"/>
          <w:b/>
          <w:smallCaps/>
          <w:color w:val="000000"/>
          <w:sz w:val="32"/>
          <w:szCs w:val="32"/>
        </w:rPr>
        <w:t>/201</w:t>
      </w:r>
      <w:r w:rsidR="00931D4D">
        <w:rPr>
          <w:rFonts w:ascii="Calibri" w:eastAsia="Calibri" w:hAnsi="Calibri" w:cs="Calibri"/>
          <w:b/>
          <w:smallCaps/>
          <w:color w:val="000000"/>
          <w:sz w:val="32"/>
          <w:szCs w:val="32"/>
        </w:rPr>
        <w:t>9</w:t>
      </w:r>
    </w:p>
    <w:p w:rsidR="00342F94" w:rsidRDefault="00342F94">
      <w:pPr>
        <w:jc w:val="both"/>
        <w:rPr>
          <w:rFonts w:ascii="Calibri" w:eastAsia="Calibri" w:hAnsi="Calibri" w:cs="Calibri"/>
          <w:b/>
          <w:smallCaps/>
          <w:sz w:val="32"/>
          <w:szCs w:val="32"/>
        </w:rPr>
      </w:pPr>
    </w:p>
    <w:p w:rsidR="00342F94" w:rsidRDefault="00342F94">
      <w:pPr>
        <w:rPr>
          <w:rFonts w:ascii="Calibri" w:eastAsia="Calibri" w:hAnsi="Calibri" w:cs="Calibri"/>
          <w:b/>
          <w:sz w:val="24"/>
          <w:szCs w:val="24"/>
        </w:rPr>
      </w:pPr>
    </w:p>
    <w:p w:rsidR="009411A4" w:rsidRPr="006B4852" w:rsidRDefault="009411A4" w:rsidP="009411A4">
      <w:pPr>
        <w:pStyle w:val="Standard"/>
        <w:jc w:val="both"/>
        <w:rPr>
          <w:rFonts w:ascii="Calibri" w:eastAsia="Calibri" w:hAnsi="Calibri" w:cs="Calibri"/>
          <w:b/>
          <w:bCs/>
          <w:i/>
          <w:iCs/>
          <w:kern w:val="0"/>
          <w:sz w:val="40"/>
          <w:szCs w:val="40"/>
          <w:lang w:eastAsia="it-IT" w:bidi="ar-SA"/>
        </w:rPr>
      </w:pPr>
      <w:r w:rsidRPr="006B4852">
        <w:rPr>
          <w:rFonts w:ascii="Calibri" w:eastAsia="Calibri" w:hAnsi="Calibri" w:cs="Calibri"/>
          <w:b/>
          <w:bCs/>
          <w:i/>
          <w:iCs/>
          <w:kern w:val="0"/>
          <w:sz w:val="40"/>
          <w:szCs w:val="40"/>
          <w:lang w:eastAsia="it-IT" w:bidi="ar-SA"/>
        </w:rPr>
        <w:t>SOMMARIO</w:t>
      </w:r>
    </w:p>
    <w:p w:rsidR="009411A4" w:rsidRPr="009411A4" w:rsidRDefault="009411A4" w:rsidP="009411A4">
      <w:pPr>
        <w:pStyle w:val="Standard"/>
        <w:jc w:val="both"/>
        <w:rPr>
          <w:rFonts w:ascii="Calibri" w:eastAsia="Calibri" w:hAnsi="Calibri" w:cs="Calibri"/>
          <w:b/>
          <w:bCs/>
          <w:i/>
          <w:iCs/>
          <w:kern w:val="0"/>
          <w:sz w:val="32"/>
          <w:szCs w:val="32"/>
          <w:lang w:eastAsia="it-IT" w:bidi="ar-SA"/>
        </w:rPr>
      </w:pPr>
    </w:p>
    <w:p w:rsidR="009411A4" w:rsidRPr="009411A4" w:rsidRDefault="009411A4" w:rsidP="009411A4">
      <w:pPr>
        <w:pStyle w:val="Standard"/>
        <w:jc w:val="both"/>
        <w:rPr>
          <w:rFonts w:ascii="Calibri" w:eastAsia="Calibri" w:hAnsi="Calibri" w:cs="Calibri"/>
          <w:kern w:val="0"/>
          <w:lang w:eastAsia="it-IT" w:bidi="ar-SA"/>
        </w:rPr>
      </w:pPr>
      <w:r w:rsidRPr="009411A4">
        <w:rPr>
          <w:rFonts w:ascii="Calibri" w:eastAsia="Calibri" w:hAnsi="Calibri" w:cs="Calibri"/>
          <w:kern w:val="0"/>
          <w:lang w:eastAsia="it-IT" w:bidi="ar-SA"/>
        </w:rPr>
        <w:t xml:space="preserve"> </w:t>
      </w:r>
    </w:p>
    <w:p w:rsid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 xml:space="preserve">Problema </w:t>
      </w:r>
      <w:r w:rsidR="006B4852">
        <w:rPr>
          <w:rFonts w:ascii="Calibri" w:eastAsia="Calibri" w:hAnsi="Calibri" w:cs="Calibri"/>
          <w:kern w:val="0"/>
          <w:lang w:eastAsia="it-IT" w:bidi="ar-SA"/>
        </w:rPr>
        <w:t>conoscitivo</w:t>
      </w:r>
      <w:r>
        <w:rPr>
          <w:rFonts w:ascii="Calibri" w:eastAsia="Calibri" w:hAnsi="Calibri" w:cs="Calibri"/>
          <w:kern w:val="0"/>
          <w:lang w:eastAsia="it-IT" w:bidi="ar-SA"/>
        </w:rPr>
        <w:t>, t</w:t>
      </w:r>
      <w:r w:rsidRPr="009411A4">
        <w:rPr>
          <w:rFonts w:ascii="Calibri" w:eastAsia="Calibri" w:hAnsi="Calibri" w:cs="Calibri"/>
          <w:kern w:val="0"/>
          <w:lang w:eastAsia="it-IT" w:bidi="ar-SA"/>
        </w:rPr>
        <w:t>ema</w:t>
      </w:r>
      <w:r>
        <w:rPr>
          <w:rFonts w:ascii="Calibri" w:eastAsia="Calibri" w:hAnsi="Calibri" w:cs="Calibri"/>
          <w:kern w:val="0"/>
          <w:lang w:eastAsia="it-IT" w:bidi="ar-SA"/>
        </w:rPr>
        <w:t xml:space="preserve"> e obiettivo</w:t>
      </w:r>
      <w:r w:rsidR="006B4852">
        <w:rPr>
          <w:rFonts w:ascii="Calibri" w:eastAsia="Calibri" w:hAnsi="Calibri" w:cs="Calibri"/>
          <w:kern w:val="0"/>
          <w:lang w:eastAsia="it-IT" w:bidi="ar-SA"/>
        </w:rPr>
        <w:t xml:space="preserve"> di ricerca</w:t>
      </w:r>
    </w:p>
    <w:p w:rsid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Quadro teorico</w:t>
      </w:r>
    </w:p>
    <w:p w:rsidR="009411A4" w:rsidRDefault="009411A4" w:rsidP="009411A4">
      <w:pPr>
        <w:pStyle w:val="Standard"/>
        <w:numPr>
          <w:ilvl w:val="0"/>
          <w:numId w:val="38"/>
        </w:numPr>
        <w:spacing w:after="120"/>
        <w:jc w:val="both"/>
        <w:rPr>
          <w:rFonts w:ascii="Calibri" w:eastAsia="Calibri" w:hAnsi="Calibri" w:cs="Calibri"/>
          <w:kern w:val="0"/>
          <w:lang w:eastAsia="it-IT" w:bidi="ar-SA"/>
        </w:rPr>
      </w:pPr>
      <w:r>
        <w:rPr>
          <w:rFonts w:ascii="Calibri" w:eastAsia="Calibri" w:hAnsi="Calibri" w:cs="Calibri"/>
          <w:kern w:val="0"/>
          <w:lang w:eastAsia="it-IT" w:bidi="ar-SA"/>
        </w:rPr>
        <w:t>Mappa concettuale</w:t>
      </w:r>
    </w:p>
    <w:p w:rsidR="000479F1" w:rsidRPr="000479F1" w:rsidRDefault="000479F1" w:rsidP="000479F1">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Bibliografia e Sitografia</w:t>
      </w:r>
    </w:p>
    <w:p w:rsidR="009411A4" w:rsidRPr="00E8531A" w:rsidRDefault="009411A4" w:rsidP="00E8531A">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Ipotesi</w:t>
      </w:r>
      <w:r w:rsidR="00E8531A">
        <w:rPr>
          <w:rFonts w:ascii="Calibri" w:eastAsia="Calibri" w:hAnsi="Calibri" w:cs="Calibri"/>
          <w:kern w:val="0"/>
          <w:lang w:eastAsia="it-IT" w:bidi="ar-SA"/>
        </w:rPr>
        <w:t xml:space="preserve"> e f</w:t>
      </w:r>
      <w:r w:rsidRPr="00E8531A">
        <w:rPr>
          <w:rFonts w:ascii="Calibri" w:eastAsia="Calibri" w:hAnsi="Calibri" w:cs="Calibri"/>
          <w:kern w:val="0"/>
          <w:lang w:eastAsia="it-IT" w:bidi="ar-SA"/>
        </w:rPr>
        <w:t xml:space="preserve">attori </w:t>
      </w:r>
    </w:p>
    <w:p w:rsidR="009411A4" w:rsidRP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Strategia di ricerca utilizzata</w:t>
      </w:r>
    </w:p>
    <w:p w:rsidR="009411A4" w:rsidRP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Definizione operativa</w:t>
      </w:r>
    </w:p>
    <w:p w:rsidR="009411A4" w:rsidRP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 xml:space="preserve">Popolazione di riferimento, </w:t>
      </w:r>
      <w:r w:rsidR="00E8531A">
        <w:rPr>
          <w:rFonts w:ascii="Calibri" w:eastAsia="Calibri" w:hAnsi="Calibri" w:cs="Calibri"/>
          <w:kern w:val="0"/>
          <w:lang w:eastAsia="it-IT" w:bidi="ar-SA"/>
        </w:rPr>
        <w:t xml:space="preserve">numerosità del </w:t>
      </w:r>
      <w:r w:rsidRPr="009411A4">
        <w:rPr>
          <w:rFonts w:ascii="Calibri" w:eastAsia="Calibri" w:hAnsi="Calibri" w:cs="Calibri"/>
          <w:kern w:val="0"/>
          <w:lang w:eastAsia="it-IT" w:bidi="ar-SA"/>
        </w:rPr>
        <w:t>campione e tipologia di campionamento</w:t>
      </w:r>
    </w:p>
    <w:p w:rsidR="009411A4" w:rsidRP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Tecniche e strumenti di rilevazione dati</w:t>
      </w:r>
    </w:p>
    <w:p w:rsidR="009411A4" w:rsidRP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Piano di raccolta dati</w:t>
      </w:r>
    </w:p>
    <w:p w:rsidR="009411A4" w:rsidRP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Tecniche di analisi dei dati</w:t>
      </w:r>
    </w:p>
    <w:p w:rsidR="009411A4" w:rsidRP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Interpretazione dei risultati</w:t>
      </w:r>
    </w:p>
    <w:p w:rsidR="009411A4" w:rsidRDefault="009411A4" w:rsidP="009411A4">
      <w:pPr>
        <w:pStyle w:val="Standard"/>
        <w:numPr>
          <w:ilvl w:val="0"/>
          <w:numId w:val="38"/>
        </w:numPr>
        <w:spacing w:after="120"/>
        <w:jc w:val="both"/>
        <w:rPr>
          <w:rFonts w:ascii="Calibri" w:eastAsia="Calibri" w:hAnsi="Calibri" w:cs="Calibri"/>
          <w:kern w:val="0"/>
          <w:lang w:eastAsia="it-IT" w:bidi="ar-SA"/>
        </w:rPr>
      </w:pPr>
      <w:r w:rsidRPr="009411A4">
        <w:rPr>
          <w:rFonts w:ascii="Calibri" w:eastAsia="Calibri" w:hAnsi="Calibri" w:cs="Calibri"/>
          <w:kern w:val="0"/>
          <w:lang w:eastAsia="it-IT" w:bidi="ar-SA"/>
        </w:rPr>
        <w:t>Conclusioni</w:t>
      </w:r>
    </w:p>
    <w:p w:rsidR="00931D4D" w:rsidRPr="009411A4" w:rsidRDefault="00931D4D">
      <w:pPr>
        <w:rPr>
          <w:rFonts w:ascii="Calibri" w:eastAsia="Calibri" w:hAnsi="Calibri" w:cs="Calibri"/>
          <w:sz w:val="24"/>
          <w:szCs w:val="24"/>
        </w:rPr>
      </w:pPr>
      <w:r w:rsidRPr="009411A4">
        <w:rPr>
          <w:rFonts w:ascii="Calibri" w:eastAsia="Calibri" w:hAnsi="Calibri" w:cs="Calibri"/>
          <w:sz w:val="24"/>
          <w:szCs w:val="24"/>
        </w:rPr>
        <w:br w:type="page"/>
      </w:r>
    </w:p>
    <w:p w:rsidR="00342F94" w:rsidRPr="00457105" w:rsidRDefault="00457105" w:rsidP="00457105">
      <w:pPr>
        <w:jc w:val="both"/>
        <w:rPr>
          <w:rFonts w:ascii="Calibri" w:eastAsia="Calibri" w:hAnsi="Calibri" w:cs="Calibri"/>
          <w:b/>
          <w:sz w:val="24"/>
          <w:szCs w:val="24"/>
        </w:rPr>
      </w:pPr>
      <w:r>
        <w:rPr>
          <w:rFonts w:ascii="Calibri" w:eastAsia="Calibri" w:hAnsi="Calibri" w:cs="Calibri"/>
          <w:b/>
          <w:sz w:val="24"/>
          <w:szCs w:val="24"/>
        </w:rPr>
        <w:lastRenderedPageBreak/>
        <w:t>1.</w:t>
      </w:r>
      <w:r w:rsidR="00C743EC" w:rsidRPr="00457105">
        <w:rPr>
          <w:rFonts w:ascii="Calibri" w:eastAsia="Calibri" w:hAnsi="Calibri" w:cs="Calibri"/>
          <w:b/>
          <w:sz w:val="24"/>
          <w:szCs w:val="24"/>
        </w:rPr>
        <w:t xml:space="preserve">Problema conoscitivo, tema e obiettivo di ricerca </w:t>
      </w:r>
    </w:p>
    <w:p w:rsidR="00342F94" w:rsidRDefault="00342F94" w:rsidP="00261F21">
      <w:pPr>
        <w:jc w:val="both"/>
        <w:rPr>
          <w:rFonts w:ascii="Calibri" w:eastAsia="Calibri" w:hAnsi="Calibri" w:cs="Calibri"/>
          <w:b/>
          <w:sz w:val="24"/>
          <w:szCs w:val="24"/>
        </w:rPr>
      </w:pPr>
    </w:p>
    <w:p w:rsidR="00342F94" w:rsidRDefault="00C743EC" w:rsidP="0035065B">
      <w:pPr>
        <w:spacing w:line="240" w:lineRule="auto"/>
        <w:jc w:val="both"/>
        <w:rPr>
          <w:rFonts w:ascii="Calibri" w:eastAsia="Calibri" w:hAnsi="Calibri" w:cs="Calibri"/>
          <w:sz w:val="24"/>
          <w:szCs w:val="24"/>
        </w:rPr>
      </w:pPr>
      <w:r>
        <w:rPr>
          <w:rFonts w:ascii="Calibri" w:eastAsia="Calibri" w:hAnsi="Calibri" w:cs="Calibri"/>
          <w:sz w:val="24"/>
          <w:szCs w:val="24"/>
        </w:rPr>
        <w:t>La prima fase da svolgere in una ricerca educativa consiste nella definizione</w:t>
      </w:r>
      <w:r w:rsidR="00457105">
        <w:rPr>
          <w:rFonts w:ascii="Calibri" w:eastAsia="Calibri" w:hAnsi="Calibri" w:cs="Calibri"/>
          <w:sz w:val="24"/>
          <w:szCs w:val="24"/>
        </w:rPr>
        <w:t xml:space="preserve"> </w:t>
      </w:r>
      <w:r>
        <w:rPr>
          <w:rFonts w:ascii="Calibri" w:eastAsia="Calibri" w:hAnsi="Calibri" w:cs="Calibri"/>
          <w:sz w:val="24"/>
          <w:szCs w:val="24"/>
        </w:rPr>
        <w:t xml:space="preserve">del problema conoscitivo, tema di ricerca ed obiettivo di ricerca. </w:t>
      </w:r>
    </w:p>
    <w:p w:rsidR="00342F94" w:rsidRDefault="00C743EC" w:rsidP="0035065B">
      <w:pPr>
        <w:widowControl w:val="0"/>
        <w:spacing w:line="240" w:lineRule="auto"/>
        <w:jc w:val="both"/>
        <w:rPr>
          <w:rFonts w:ascii="Calibri" w:eastAsia="Calibri" w:hAnsi="Calibri" w:cs="Calibri"/>
          <w:i/>
          <w:sz w:val="24"/>
          <w:szCs w:val="24"/>
        </w:rPr>
      </w:pPr>
      <w:r>
        <w:rPr>
          <w:rFonts w:ascii="Calibri" w:eastAsia="Calibri" w:hAnsi="Calibri" w:cs="Calibri"/>
          <w:sz w:val="24"/>
          <w:szCs w:val="24"/>
        </w:rPr>
        <w:t xml:space="preserve">Innanzitutto ci siamo poste una domanda sulla realtà, individuando così il problema conoscitivo della ricerca: </w:t>
      </w:r>
      <w:r>
        <w:rPr>
          <w:rFonts w:ascii="Calibri" w:eastAsia="Calibri" w:hAnsi="Calibri" w:cs="Calibri"/>
          <w:i/>
          <w:sz w:val="24"/>
          <w:szCs w:val="24"/>
        </w:rPr>
        <w:t xml:space="preserve">vi è relazione tra </w:t>
      </w:r>
      <w:r w:rsidR="00931D4D">
        <w:rPr>
          <w:rFonts w:ascii="Calibri" w:eastAsia="Calibri" w:hAnsi="Calibri" w:cs="Calibri"/>
          <w:i/>
          <w:sz w:val="24"/>
          <w:szCs w:val="24"/>
        </w:rPr>
        <w:t>il sottoporsi a</w:t>
      </w:r>
      <w:r w:rsidR="008A17BE">
        <w:rPr>
          <w:rFonts w:ascii="Calibri" w:eastAsia="Calibri" w:hAnsi="Calibri" w:cs="Calibri"/>
          <w:i/>
          <w:sz w:val="24"/>
          <w:szCs w:val="24"/>
        </w:rPr>
        <w:t>l</w:t>
      </w:r>
      <w:r w:rsidR="00931D4D">
        <w:rPr>
          <w:rFonts w:ascii="Calibri" w:eastAsia="Calibri" w:hAnsi="Calibri" w:cs="Calibri"/>
          <w:i/>
          <w:sz w:val="24"/>
          <w:szCs w:val="24"/>
        </w:rPr>
        <w:t xml:space="preserve"> vaccin</w:t>
      </w:r>
      <w:r w:rsidR="00F91DBB">
        <w:rPr>
          <w:rFonts w:ascii="Calibri" w:eastAsia="Calibri" w:hAnsi="Calibri" w:cs="Calibri"/>
          <w:i/>
          <w:sz w:val="24"/>
          <w:szCs w:val="24"/>
        </w:rPr>
        <w:t>o MPR</w:t>
      </w:r>
      <w:r w:rsidR="00931D4D">
        <w:rPr>
          <w:rFonts w:ascii="Calibri" w:eastAsia="Calibri" w:hAnsi="Calibri" w:cs="Calibri"/>
          <w:i/>
          <w:sz w:val="24"/>
          <w:szCs w:val="24"/>
        </w:rPr>
        <w:t xml:space="preserve"> e l’insorgere di problemi autistici</w:t>
      </w:r>
      <w:r>
        <w:rPr>
          <w:rFonts w:ascii="Calibri" w:eastAsia="Calibri" w:hAnsi="Calibri" w:cs="Calibri"/>
          <w:i/>
          <w:sz w:val="24"/>
          <w:szCs w:val="24"/>
        </w:rPr>
        <w:t xml:space="preserve">? </w:t>
      </w:r>
    </w:p>
    <w:p w:rsidR="00344AE2" w:rsidRDefault="00C743EC" w:rsidP="0035065B">
      <w:pPr>
        <w:widowControl w:val="0"/>
        <w:spacing w:line="240" w:lineRule="auto"/>
        <w:jc w:val="both"/>
        <w:rPr>
          <w:rFonts w:ascii="Calibri" w:eastAsia="Calibri" w:hAnsi="Calibri" w:cs="Calibri"/>
          <w:sz w:val="24"/>
          <w:szCs w:val="24"/>
        </w:rPr>
      </w:pPr>
      <w:r>
        <w:rPr>
          <w:rFonts w:ascii="Calibri" w:eastAsia="Calibri" w:hAnsi="Calibri" w:cs="Calibri"/>
          <w:sz w:val="24"/>
          <w:szCs w:val="24"/>
        </w:rPr>
        <w:t>Quest</w:t>
      </w:r>
      <w:r w:rsidR="002347C2">
        <w:rPr>
          <w:rFonts w:ascii="Calibri" w:eastAsia="Calibri" w:hAnsi="Calibri" w:cs="Calibri"/>
          <w:sz w:val="24"/>
          <w:szCs w:val="24"/>
        </w:rPr>
        <w:t>o</w:t>
      </w:r>
      <w:r>
        <w:rPr>
          <w:rFonts w:ascii="Calibri" w:eastAsia="Calibri" w:hAnsi="Calibri" w:cs="Calibri"/>
          <w:sz w:val="24"/>
          <w:szCs w:val="24"/>
        </w:rPr>
        <w:t xml:space="preserve"> quesito riguarda uno specifico problema </w:t>
      </w:r>
      <w:r w:rsidR="00F91DBB">
        <w:rPr>
          <w:rFonts w:ascii="Calibri" w:eastAsia="Calibri" w:hAnsi="Calibri" w:cs="Calibri"/>
          <w:sz w:val="24"/>
          <w:szCs w:val="24"/>
        </w:rPr>
        <w:t xml:space="preserve">scientifico </w:t>
      </w:r>
      <w:r>
        <w:rPr>
          <w:rFonts w:ascii="Calibri" w:eastAsia="Calibri" w:hAnsi="Calibri" w:cs="Calibri"/>
          <w:sz w:val="24"/>
          <w:szCs w:val="24"/>
        </w:rPr>
        <w:t xml:space="preserve">per cui si rilevano </w:t>
      </w:r>
      <w:r w:rsidR="00F91DBB">
        <w:rPr>
          <w:rFonts w:ascii="Calibri" w:eastAsia="Calibri" w:hAnsi="Calibri" w:cs="Calibri"/>
          <w:sz w:val="24"/>
          <w:szCs w:val="24"/>
        </w:rPr>
        <w:t>due d</w:t>
      </w:r>
      <w:r w:rsidR="00EB43DD">
        <w:rPr>
          <w:rFonts w:ascii="Calibri" w:eastAsia="Calibri" w:hAnsi="Calibri" w:cs="Calibri"/>
          <w:sz w:val="24"/>
          <w:szCs w:val="24"/>
        </w:rPr>
        <w:t xml:space="preserve">ifferenti correnti di pensiero </w:t>
      </w:r>
      <w:r w:rsidR="00F91DBB">
        <w:rPr>
          <w:rFonts w:ascii="Calibri" w:eastAsia="Calibri" w:hAnsi="Calibri" w:cs="Calibri"/>
          <w:sz w:val="24"/>
          <w:szCs w:val="24"/>
        </w:rPr>
        <w:t>secondo le quali</w:t>
      </w:r>
      <w:r w:rsidR="00344AE2">
        <w:rPr>
          <w:rFonts w:ascii="Calibri" w:eastAsia="Calibri" w:hAnsi="Calibri" w:cs="Calibri"/>
          <w:sz w:val="24"/>
          <w:szCs w:val="24"/>
        </w:rPr>
        <w:t>, in Italia,</w:t>
      </w:r>
      <w:r w:rsidR="00F91DBB">
        <w:rPr>
          <w:rFonts w:ascii="Calibri" w:eastAsia="Calibri" w:hAnsi="Calibri" w:cs="Calibri"/>
          <w:sz w:val="24"/>
          <w:szCs w:val="24"/>
        </w:rPr>
        <w:t xml:space="preserve"> </w:t>
      </w:r>
      <w:r w:rsidR="00344AE2">
        <w:rPr>
          <w:rFonts w:ascii="Calibri" w:eastAsia="Calibri" w:hAnsi="Calibri" w:cs="Calibri"/>
          <w:sz w:val="24"/>
          <w:szCs w:val="24"/>
        </w:rPr>
        <w:t>coloro che sono a favore di tutti i vaccini rappresentano il 47,1%, quelli che sono contro qualsiasi tipo di vaccinazione rappresentano l’8% e il restante 44% sono a favore solamente di alcune precise vaccinazioni, lasciando la libertà di scelta al cittadino</w:t>
      </w:r>
      <w:r>
        <w:rPr>
          <w:rFonts w:ascii="Calibri" w:eastAsia="Calibri" w:hAnsi="Calibri" w:cs="Calibri"/>
          <w:sz w:val="24"/>
          <w:szCs w:val="24"/>
        </w:rPr>
        <w:t xml:space="preserve">. </w:t>
      </w:r>
    </w:p>
    <w:p w:rsidR="00342F94" w:rsidRDefault="00344AE2" w:rsidP="0035065B">
      <w:pPr>
        <w:widowControl w:val="0"/>
        <w:spacing w:line="240" w:lineRule="auto"/>
        <w:jc w:val="both"/>
        <w:rPr>
          <w:rFonts w:ascii="Calibri" w:eastAsia="Calibri" w:hAnsi="Calibri" w:cs="Calibri"/>
          <w:sz w:val="24"/>
          <w:szCs w:val="24"/>
        </w:rPr>
      </w:pPr>
      <w:r>
        <w:rPr>
          <w:rFonts w:ascii="Calibri" w:eastAsia="Calibri" w:hAnsi="Calibri" w:cs="Calibri"/>
          <w:sz w:val="24"/>
          <w:szCs w:val="24"/>
        </w:rPr>
        <w:t xml:space="preserve">L’obiettivo </w:t>
      </w:r>
      <w:r w:rsidR="00C743EC">
        <w:rPr>
          <w:rFonts w:ascii="Calibri" w:eastAsia="Calibri" w:hAnsi="Calibri" w:cs="Calibri"/>
          <w:sz w:val="24"/>
          <w:szCs w:val="24"/>
        </w:rPr>
        <w:t xml:space="preserve">conoscitivo </w:t>
      </w:r>
      <w:r>
        <w:rPr>
          <w:rFonts w:ascii="Calibri" w:eastAsia="Calibri" w:hAnsi="Calibri" w:cs="Calibri"/>
          <w:sz w:val="24"/>
          <w:szCs w:val="24"/>
        </w:rPr>
        <w:t xml:space="preserve">della nostra ricerca </w:t>
      </w:r>
      <w:r w:rsidR="00C743EC">
        <w:rPr>
          <w:rFonts w:ascii="Calibri" w:eastAsia="Calibri" w:hAnsi="Calibri" w:cs="Calibri"/>
          <w:sz w:val="24"/>
          <w:szCs w:val="24"/>
        </w:rPr>
        <w:t xml:space="preserve">consiste nello stabilire se esiste una relazione tra </w:t>
      </w:r>
      <w:r>
        <w:rPr>
          <w:rFonts w:ascii="Calibri" w:eastAsia="Calibri" w:hAnsi="Calibri" w:cs="Calibri"/>
          <w:sz w:val="24"/>
          <w:szCs w:val="24"/>
        </w:rPr>
        <w:t>vaccino M</w:t>
      </w:r>
      <w:r w:rsidR="002347C2">
        <w:rPr>
          <w:rFonts w:ascii="Calibri" w:eastAsia="Calibri" w:hAnsi="Calibri" w:cs="Calibri"/>
          <w:sz w:val="24"/>
          <w:szCs w:val="24"/>
        </w:rPr>
        <w:t>P</w:t>
      </w:r>
      <w:r>
        <w:rPr>
          <w:rFonts w:ascii="Calibri" w:eastAsia="Calibri" w:hAnsi="Calibri" w:cs="Calibri"/>
          <w:sz w:val="24"/>
          <w:szCs w:val="24"/>
        </w:rPr>
        <w:t>R (Morbillo-Parotite-Rosolia) e il presentarsi dello spettro autistico</w:t>
      </w:r>
      <w:r w:rsidR="00C743EC">
        <w:rPr>
          <w:rFonts w:ascii="Calibri" w:eastAsia="Calibri" w:hAnsi="Calibri" w:cs="Calibri"/>
          <w:sz w:val="24"/>
          <w:szCs w:val="24"/>
        </w:rPr>
        <w:t xml:space="preserve">. </w:t>
      </w:r>
    </w:p>
    <w:p w:rsidR="00342F94" w:rsidRDefault="00C743EC" w:rsidP="0035065B">
      <w:pPr>
        <w:widowControl w:val="0"/>
        <w:spacing w:line="240" w:lineRule="auto"/>
        <w:jc w:val="both"/>
        <w:rPr>
          <w:rFonts w:ascii="Calibri" w:eastAsia="Calibri" w:hAnsi="Calibri" w:cs="Calibri"/>
          <w:sz w:val="24"/>
          <w:szCs w:val="24"/>
        </w:rPr>
      </w:pPr>
      <w:r>
        <w:rPr>
          <w:rFonts w:ascii="Calibri" w:eastAsia="Calibri" w:hAnsi="Calibri" w:cs="Calibri"/>
          <w:sz w:val="24"/>
          <w:szCs w:val="24"/>
        </w:rPr>
        <w:t>Possiamo ora definire il tema della ricerca</w:t>
      </w:r>
      <w:r w:rsidR="00344AE2">
        <w:rPr>
          <w:rFonts w:ascii="Calibri" w:eastAsia="Calibri" w:hAnsi="Calibri" w:cs="Calibri"/>
          <w:sz w:val="24"/>
          <w:szCs w:val="24"/>
        </w:rPr>
        <w:t>: a</w:t>
      </w:r>
      <w:r>
        <w:rPr>
          <w:rFonts w:ascii="Calibri" w:eastAsia="Calibri" w:hAnsi="Calibri" w:cs="Calibri"/>
          <w:sz w:val="24"/>
          <w:szCs w:val="24"/>
        </w:rPr>
        <w:t xml:space="preserve">bbiamo scelto di affrontare questo tema perché </w:t>
      </w:r>
      <w:r w:rsidR="00344AE2">
        <w:rPr>
          <w:rFonts w:ascii="Calibri" w:eastAsia="Calibri" w:hAnsi="Calibri" w:cs="Calibri"/>
          <w:sz w:val="24"/>
          <w:szCs w:val="24"/>
        </w:rPr>
        <w:t>è una problematica che crea molto dibattito all’interno dell’opinione pubblica</w:t>
      </w:r>
      <w:r>
        <w:rPr>
          <w:rFonts w:ascii="Calibri" w:eastAsia="Calibri" w:hAnsi="Calibri" w:cs="Calibri"/>
          <w:sz w:val="24"/>
          <w:szCs w:val="24"/>
        </w:rPr>
        <w:t>.</w:t>
      </w:r>
    </w:p>
    <w:p w:rsidR="00342F94" w:rsidRDefault="00342F94" w:rsidP="00261F21">
      <w:pPr>
        <w:jc w:val="both"/>
        <w:rPr>
          <w:rFonts w:ascii="Calibri" w:eastAsia="Calibri" w:hAnsi="Calibri" w:cs="Calibri"/>
          <w:sz w:val="24"/>
          <w:szCs w:val="24"/>
        </w:rPr>
      </w:pPr>
    </w:p>
    <w:p w:rsidR="00342F94" w:rsidRDefault="00342F94" w:rsidP="00261F21">
      <w:pPr>
        <w:jc w:val="both"/>
        <w:rPr>
          <w:rFonts w:ascii="Calibri" w:eastAsia="Calibri" w:hAnsi="Calibri" w:cs="Calibri"/>
          <w:b/>
          <w:sz w:val="24"/>
          <w:szCs w:val="24"/>
        </w:rPr>
      </w:pPr>
    </w:p>
    <w:p w:rsidR="00342F94" w:rsidRDefault="00342F94" w:rsidP="00261F21">
      <w:pPr>
        <w:jc w:val="both"/>
        <w:rPr>
          <w:rFonts w:ascii="Calibri" w:eastAsia="Calibri" w:hAnsi="Calibri" w:cs="Calibri"/>
          <w:b/>
          <w:sz w:val="24"/>
          <w:szCs w:val="24"/>
        </w:rPr>
      </w:pPr>
    </w:p>
    <w:p w:rsidR="00342F94" w:rsidRDefault="00457105" w:rsidP="00261F21">
      <w:pPr>
        <w:jc w:val="both"/>
        <w:rPr>
          <w:rFonts w:ascii="Calibri" w:eastAsia="Calibri" w:hAnsi="Calibri" w:cs="Calibri"/>
          <w:b/>
          <w:sz w:val="24"/>
          <w:szCs w:val="24"/>
        </w:rPr>
      </w:pPr>
      <w:r>
        <w:rPr>
          <w:rFonts w:ascii="Calibri" w:eastAsia="Calibri" w:hAnsi="Calibri" w:cs="Calibri"/>
          <w:b/>
          <w:sz w:val="24"/>
          <w:szCs w:val="24"/>
        </w:rPr>
        <w:t>2.</w:t>
      </w:r>
      <w:r w:rsidR="00C743EC">
        <w:rPr>
          <w:rFonts w:ascii="Calibri" w:eastAsia="Calibri" w:hAnsi="Calibri" w:cs="Calibri"/>
          <w:b/>
          <w:sz w:val="24"/>
          <w:szCs w:val="24"/>
        </w:rPr>
        <w:t>Quadro teorico</w:t>
      </w:r>
    </w:p>
    <w:p w:rsidR="00342F94" w:rsidRDefault="00342F94" w:rsidP="00261F21">
      <w:pPr>
        <w:jc w:val="both"/>
        <w:rPr>
          <w:rFonts w:ascii="Calibri" w:eastAsia="Calibri" w:hAnsi="Calibri" w:cs="Calibri"/>
          <w:sz w:val="24"/>
          <w:szCs w:val="24"/>
        </w:rPr>
      </w:pPr>
    </w:p>
    <w:p w:rsidR="00342F94" w:rsidRDefault="00C743EC" w:rsidP="0035065B">
      <w:pPr>
        <w:spacing w:line="240" w:lineRule="auto"/>
        <w:jc w:val="both"/>
        <w:rPr>
          <w:rFonts w:ascii="Calibri" w:eastAsia="Calibri" w:hAnsi="Calibri" w:cs="Calibri"/>
          <w:sz w:val="24"/>
          <w:szCs w:val="24"/>
        </w:rPr>
      </w:pPr>
      <w:r>
        <w:rPr>
          <w:rFonts w:ascii="Calibri" w:eastAsia="Calibri" w:hAnsi="Calibri" w:cs="Calibri"/>
          <w:sz w:val="24"/>
          <w:szCs w:val="24"/>
        </w:rPr>
        <w:t>Una volta definiti il problema, il tema della ricerca e l’obiettivo di ricerca si può passare alla costruzione di un quadro teorico, cioè alla seconda fase di una ricerca empirica.</w:t>
      </w:r>
    </w:p>
    <w:p w:rsidR="00342F94" w:rsidRDefault="00C743EC" w:rsidP="0035065B">
      <w:pPr>
        <w:spacing w:line="240" w:lineRule="auto"/>
        <w:jc w:val="both"/>
        <w:rPr>
          <w:rFonts w:ascii="Calibri" w:eastAsia="Calibri" w:hAnsi="Calibri" w:cs="Calibri"/>
          <w:sz w:val="24"/>
          <w:szCs w:val="24"/>
        </w:rPr>
      </w:pPr>
      <w:r>
        <w:rPr>
          <w:rFonts w:ascii="Calibri" w:eastAsia="Calibri" w:hAnsi="Calibri" w:cs="Calibri"/>
          <w:sz w:val="24"/>
          <w:szCs w:val="24"/>
        </w:rPr>
        <w:t>Il quadro teorico consiste in un panorama degli aspetti teorici su cui si basa la ricerca e dunque è molto importante per dichiarare i riferimenti teorici da cui parte quest’ultima, tenere conto di ricerche già svolte sul tema scelto, acquisire una conoscenza per poi interpretare i risultati e infine per capire anche quali tecniche e strategia di ricerca sia più opportuno usare.</w:t>
      </w:r>
    </w:p>
    <w:p w:rsidR="00342F94" w:rsidRDefault="00C743EC" w:rsidP="0035065B">
      <w:pPr>
        <w:spacing w:line="240" w:lineRule="auto"/>
        <w:jc w:val="both"/>
        <w:rPr>
          <w:rFonts w:ascii="Calibri" w:eastAsia="Calibri" w:hAnsi="Calibri" w:cs="Calibri"/>
          <w:sz w:val="24"/>
          <w:szCs w:val="24"/>
        </w:rPr>
      </w:pPr>
      <w:r>
        <w:rPr>
          <w:rFonts w:ascii="Calibri" w:eastAsia="Calibri" w:hAnsi="Calibri" w:cs="Calibri"/>
          <w:sz w:val="24"/>
          <w:szCs w:val="24"/>
        </w:rPr>
        <w:t xml:space="preserve">Il quadro teorico della nostra ricerca perciò consiste in articoli scientifici che abbiamo trovato utilizzando motori di ricerca online </w:t>
      </w:r>
      <w:r w:rsidR="002347C2">
        <w:rPr>
          <w:rFonts w:ascii="Calibri" w:eastAsia="Calibri" w:hAnsi="Calibri" w:cs="Calibri"/>
          <w:sz w:val="24"/>
          <w:szCs w:val="24"/>
        </w:rPr>
        <w:t xml:space="preserve">a </w:t>
      </w:r>
      <w:r>
        <w:rPr>
          <w:rFonts w:ascii="Calibri" w:eastAsia="Calibri" w:hAnsi="Calibri" w:cs="Calibri"/>
          <w:sz w:val="24"/>
          <w:szCs w:val="24"/>
        </w:rPr>
        <w:t>riguardo. Inoltre, come richiede questa fase, ci siamo assicurate che le informazioni da noi rilevate fossero attendibili e dunque rispettassero i 10 punti essenziali: accuratezza, aggiornamento, chiarezza, coerenza interna, coerenza esterna, completezza, controllabilità, reputazione dell’autore, trasparenza e il valore aggiunto.</w:t>
      </w:r>
    </w:p>
    <w:p w:rsidR="00262445" w:rsidRDefault="00262445" w:rsidP="0035065B">
      <w:pPr>
        <w:spacing w:line="240" w:lineRule="auto"/>
        <w:jc w:val="both"/>
        <w:rPr>
          <w:rFonts w:ascii="Calibri" w:eastAsia="Calibri" w:hAnsi="Calibri" w:cs="Calibri"/>
          <w:sz w:val="24"/>
          <w:szCs w:val="24"/>
        </w:rPr>
      </w:pPr>
      <w:r w:rsidRPr="00262445">
        <w:rPr>
          <w:rFonts w:ascii="Calibri" w:eastAsia="Calibri" w:hAnsi="Calibri" w:cs="Calibri"/>
          <w:sz w:val="24"/>
          <w:szCs w:val="24"/>
        </w:rPr>
        <w:t xml:space="preserve">Secondo il pensiero della dottoressa Susanna Esposito, quando si parla di vaccini nei bambini insorgono </w:t>
      </w:r>
      <w:r>
        <w:rPr>
          <w:rFonts w:ascii="Calibri" w:eastAsia="Calibri" w:hAnsi="Calibri" w:cs="Calibri"/>
          <w:sz w:val="24"/>
          <w:szCs w:val="24"/>
        </w:rPr>
        <w:t>dei dibattiti tra la popolazione</w:t>
      </w:r>
      <w:r w:rsidRPr="00262445">
        <w:rPr>
          <w:rFonts w:ascii="Calibri" w:eastAsia="Calibri" w:hAnsi="Calibri" w:cs="Calibri"/>
          <w:sz w:val="24"/>
          <w:szCs w:val="24"/>
        </w:rPr>
        <w:t>. Negli ultimi anni messaggi allarmanti, diffusi soprattutto attraverso il web</w:t>
      </w:r>
      <w:r>
        <w:rPr>
          <w:rFonts w:ascii="Calibri" w:eastAsia="Calibri" w:hAnsi="Calibri" w:cs="Calibri"/>
          <w:sz w:val="24"/>
          <w:szCs w:val="24"/>
        </w:rPr>
        <w:t xml:space="preserve"> e i mass media</w:t>
      </w:r>
      <w:r w:rsidRPr="00262445">
        <w:rPr>
          <w:rFonts w:ascii="Calibri" w:eastAsia="Calibri" w:hAnsi="Calibri" w:cs="Calibri"/>
          <w:sz w:val="24"/>
          <w:szCs w:val="24"/>
        </w:rPr>
        <w:t xml:space="preserve">, hanno contribuito alla formazione di veri e propri movimenti radicalmente contrari alla somministrazione dei vaccini e sono nati forum, gruppi e siti che si battono quotidianamente su questo fronte. </w:t>
      </w:r>
    </w:p>
    <w:p w:rsidR="00394E00" w:rsidRDefault="00262445" w:rsidP="0035065B">
      <w:pPr>
        <w:spacing w:line="240" w:lineRule="auto"/>
        <w:jc w:val="both"/>
        <w:rPr>
          <w:rFonts w:ascii="Calibri" w:eastAsia="Calibri" w:hAnsi="Calibri" w:cs="Calibri"/>
          <w:color w:val="FF0000"/>
          <w:sz w:val="24"/>
          <w:szCs w:val="24"/>
        </w:rPr>
      </w:pPr>
      <w:r>
        <w:rPr>
          <w:rFonts w:ascii="Calibri" w:eastAsia="Calibri" w:hAnsi="Calibri" w:cs="Calibri"/>
          <w:sz w:val="24"/>
          <w:szCs w:val="24"/>
        </w:rPr>
        <w:t>La dottoressa continua, sostenendo che i</w:t>
      </w:r>
      <w:r w:rsidRPr="00262445">
        <w:rPr>
          <w:rFonts w:ascii="Calibri" w:eastAsia="Calibri" w:hAnsi="Calibri" w:cs="Calibri"/>
          <w:sz w:val="24"/>
          <w:szCs w:val="24"/>
        </w:rPr>
        <w:t>n realtà i vaccini rappresentano un’arma efficace contro le più importanti malattie infettive e non compromettono in alcun modo la salute del bambino</w:t>
      </w:r>
      <w:r w:rsidR="00394E00" w:rsidRPr="00394E00">
        <w:rPr>
          <w:rFonts w:ascii="Calibri" w:eastAsia="Calibri" w:hAnsi="Calibri" w:cs="Calibri"/>
          <w:sz w:val="24"/>
          <w:szCs w:val="24"/>
        </w:rPr>
        <w:t xml:space="preserve">. </w:t>
      </w:r>
    </w:p>
    <w:p w:rsidR="00262445" w:rsidRDefault="00262445" w:rsidP="0035065B">
      <w:pPr>
        <w:spacing w:line="240" w:lineRule="auto"/>
        <w:jc w:val="both"/>
        <w:rPr>
          <w:rFonts w:ascii="Calibri" w:eastAsia="Calibri" w:hAnsi="Calibri" w:cs="Calibri"/>
          <w:sz w:val="24"/>
          <w:szCs w:val="24"/>
        </w:rPr>
      </w:pPr>
      <w:r>
        <w:rPr>
          <w:rFonts w:ascii="Calibri" w:eastAsia="Calibri" w:hAnsi="Calibri" w:cs="Calibri"/>
          <w:sz w:val="24"/>
          <w:szCs w:val="24"/>
        </w:rPr>
        <w:t xml:space="preserve">La dottoressa cita </w:t>
      </w:r>
      <w:r w:rsidRPr="00262445">
        <w:rPr>
          <w:rFonts w:ascii="Calibri" w:eastAsia="Calibri" w:hAnsi="Calibri" w:cs="Calibri"/>
          <w:sz w:val="24"/>
          <w:szCs w:val="24"/>
        </w:rPr>
        <w:t>un caso di qualche anno fa</w:t>
      </w:r>
      <w:r>
        <w:rPr>
          <w:rFonts w:ascii="Calibri" w:eastAsia="Calibri" w:hAnsi="Calibri" w:cs="Calibri"/>
          <w:sz w:val="24"/>
          <w:szCs w:val="24"/>
        </w:rPr>
        <w:t>,</w:t>
      </w:r>
      <w:r w:rsidRPr="00262445">
        <w:rPr>
          <w:rFonts w:ascii="Calibri" w:eastAsia="Calibri" w:hAnsi="Calibri" w:cs="Calibri"/>
          <w:sz w:val="24"/>
          <w:szCs w:val="24"/>
        </w:rPr>
        <w:t xml:space="preserve"> quando per la prima volta un giudice riconobbe un nesso tra vaccinazione esavalente</w:t>
      </w:r>
      <w:r>
        <w:rPr>
          <w:rFonts w:ascii="Calibri" w:eastAsia="Calibri" w:hAnsi="Calibri" w:cs="Calibri"/>
          <w:sz w:val="24"/>
          <w:szCs w:val="24"/>
        </w:rPr>
        <w:t xml:space="preserve"> (quella presa da noi sotto esame)</w:t>
      </w:r>
      <w:r w:rsidRPr="00262445">
        <w:rPr>
          <w:rFonts w:ascii="Calibri" w:eastAsia="Calibri" w:hAnsi="Calibri" w:cs="Calibri"/>
          <w:sz w:val="24"/>
          <w:szCs w:val="24"/>
        </w:rPr>
        <w:t xml:space="preserve"> e autismo. Il bambino in questione era stato vaccinato nel 2006 e la malattia gli era stata diagnosticata nel 2010, quattro anni dopo.</w:t>
      </w:r>
      <w:r>
        <w:rPr>
          <w:rFonts w:ascii="Calibri" w:eastAsia="Calibri" w:hAnsi="Calibri" w:cs="Calibri"/>
          <w:sz w:val="24"/>
          <w:szCs w:val="24"/>
        </w:rPr>
        <w:t xml:space="preserve"> </w:t>
      </w:r>
      <w:r w:rsidRPr="00262445">
        <w:rPr>
          <w:rFonts w:ascii="Calibri" w:eastAsia="Calibri" w:hAnsi="Calibri" w:cs="Calibri"/>
          <w:sz w:val="24"/>
          <w:szCs w:val="24"/>
        </w:rPr>
        <w:t xml:space="preserve">Secondo il Tribunale di Milano l’organismo del bimbo era stato danneggiato da sostanze neurotossiche presenti nel prodotto specifico. Quel caso scatenò una reazione immediata e iniziarono a circolare voci che ribadivano i rischi derivanti dai vaccini, alimentando così ulteriormente la sfiducia. Attualmente non esistono studi in grado </w:t>
      </w:r>
      <w:r w:rsidRPr="00262445">
        <w:rPr>
          <w:rFonts w:ascii="Calibri" w:eastAsia="Calibri" w:hAnsi="Calibri" w:cs="Calibri"/>
          <w:sz w:val="24"/>
          <w:szCs w:val="24"/>
        </w:rPr>
        <w:lastRenderedPageBreak/>
        <w:t>di dimostrare una correlazione tra</w:t>
      </w:r>
      <w:r w:rsidRPr="00262445">
        <w:rPr>
          <w:rFonts w:ascii="Calibri" w:eastAsia="Calibri" w:hAnsi="Calibri" w:cs="Calibri"/>
          <w:b/>
          <w:bCs/>
          <w:sz w:val="24"/>
          <w:szCs w:val="24"/>
        </w:rPr>
        <w:t xml:space="preserve"> </w:t>
      </w:r>
      <w:r w:rsidRPr="00262445">
        <w:rPr>
          <w:rFonts w:ascii="Calibri" w:eastAsia="Calibri" w:hAnsi="Calibri" w:cs="Calibri"/>
          <w:sz w:val="24"/>
          <w:szCs w:val="24"/>
        </w:rPr>
        <w:t>vaccini e autismo e, nello specifico, tra vaccino esavalente e autismo.</w:t>
      </w:r>
    </w:p>
    <w:p w:rsidR="00CD2697" w:rsidRDefault="00CD2697" w:rsidP="0035065B">
      <w:pPr>
        <w:spacing w:line="240" w:lineRule="auto"/>
        <w:jc w:val="both"/>
        <w:rPr>
          <w:rFonts w:ascii="Calibri" w:eastAsia="Calibri" w:hAnsi="Calibri" w:cs="Calibri"/>
          <w:sz w:val="24"/>
          <w:szCs w:val="24"/>
        </w:rPr>
      </w:pPr>
      <w:r>
        <w:rPr>
          <w:rFonts w:ascii="Calibri" w:eastAsia="Calibri" w:hAnsi="Calibri" w:cs="Calibri"/>
          <w:sz w:val="24"/>
          <w:szCs w:val="24"/>
        </w:rPr>
        <w:t xml:space="preserve">Al giorno d’oggi si assiste ad un fenomeno inspiegabile: le famiglie sono più inclini a somministrare </w:t>
      </w:r>
      <w:r w:rsidR="00496EC4">
        <w:rPr>
          <w:rFonts w:ascii="Calibri" w:eastAsia="Calibri" w:hAnsi="Calibri" w:cs="Calibri"/>
          <w:sz w:val="24"/>
          <w:szCs w:val="24"/>
        </w:rPr>
        <w:t xml:space="preserve">ai propri figli </w:t>
      </w:r>
      <w:r>
        <w:rPr>
          <w:rFonts w:ascii="Calibri" w:eastAsia="Calibri" w:hAnsi="Calibri" w:cs="Calibri"/>
          <w:sz w:val="24"/>
          <w:szCs w:val="24"/>
        </w:rPr>
        <w:t>antibiotici e altri farmaci a</w:t>
      </w:r>
      <w:r w:rsidR="00496EC4">
        <w:rPr>
          <w:rFonts w:ascii="Calibri" w:eastAsia="Calibri" w:hAnsi="Calibri" w:cs="Calibri"/>
          <w:sz w:val="24"/>
          <w:szCs w:val="24"/>
        </w:rPr>
        <w:t>nche quando non indispensabili causando effetti collaterali e sviluppando batteri resistenti, mentre sono più restii a sottoporli al vaccino trivalente a causa di false credenze diffusesi negli anni.</w:t>
      </w:r>
    </w:p>
    <w:p w:rsidR="00496EC4" w:rsidRDefault="00496EC4" w:rsidP="0035065B">
      <w:pPr>
        <w:spacing w:line="240" w:lineRule="auto"/>
        <w:jc w:val="both"/>
        <w:rPr>
          <w:rFonts w:ascii="Calibri" w:eastAsia="Calibri" w:hAnsi="Calibri" w:cs="Calibri"/>
          <w:i/>
          <w:iCs/>
          <w:sz w:val="24"/>
          <w:szCs w:val="24"/>
        </w:rPr>
      </w:pPr>
      <w:r>
        <w:rPr>
          <w:rFonts w:ascii="Calibri" w:eastAsia="Calibri" w:hAnsi="Calibri" w:cs="Calibri"/>
          <w:sz w:val="24"/>
          <w:szCs w:val="24"/>
        </w:rPr>
        <w:t>Infine Susanna Esposito sostiene che: “</w:t>
      </w:r>
      <w:r w:rsidRPr="00496EC4">
        <w:rPr>
          <w:rFonts w:ascii="Calibri" w:eastAsia="Calibri" w:hAnsi="Calibri" w:cs="Calibri"/>
          <w:i/>
          <w:iCs/>
          <w:sz w:val="24"/>
          <w:szCs w:val="24"/>
        </w:rPr>
        <w:t>Il bambino, specialmente nel primo anno di vita, dovrebbe raggiungere determinate tappe di sviluppo e quando questo non avviene i genitori credono erroneamente che siano stati i vaccini a scatenare determinate patologie che, invece, erano già nel patrimonio genetico di quel bambino”</w:t>
      </w:r>
      <w:r>
        <w:rPr>
          <w:rFonts w:ascii="Calibri" w:eastAsia="Calibri" w:hAnsi="Calibri" w:cs="Calibri"/>
          <w:i/>
          <w:iCs/>
          <w:sz w:val="24"/>
          <w:szCs w:val="24"/>
        </w:rPr>
        <w:t>.</w:t>
      </w:r>
    </w:p>
    <w:p w:rsidR="00262445" w:rsidRDefault="00FF7412" w:rsidP="0035065B">
      <w:pPr>
        <w:spacing w:line="240" w:lineRule="auto"/>
        <w:jc w:val="both"/>
        <w:rPr>
          <w:rFonts w:ascii="Calibri" w:eastAsia="Calibri" w:hAnsi="Calibri" w:cs="Calibri"/>
          <w:sz w:val="24"/>
          <w:szCs w:val="24"/>
        </w:rPr>
      </w:pPr>
      <w:r>
        <w:rPr>
          <w:rFonts w:ascii="Calibri" w:eastAsia="Calibri" w:hAnsi="Calibri" w:cs="Calibri"/>
          <w:sz w:val="24"/>
          <w:szCs w:val="24"/>
        </w:rPr>
        <w:t>Questa convinzione nasce appunto da fals</w:t>
      </w:r>
      <w:r w:rsidR="00640264">
        <w:rPr>
          <w:rFonts w:ascii="Calibri" w:eastAsia="Calibri" w:hAnsi="Calibri" w:cs="Calibri"/>
          <w:sz w:val="24"/>
          <w:szCs w:val="24"/>
        </w:rPr>
        <w:t>i miti</w:t>
      </w:r>
      <w:r>
        <w:rPr>
          <w:rFonts w:ascii="Calibri" w:eastAsia="Calibri" w:hAnsi="Calibri" w:cs="Calibri"/>
          <w:sz w:val="24"/>
          <w:szCs w:val="24"/>
        </w:rPr>
        <w:t>, legat</w:t>
      </w:r>
      <w:r w:rsidR="00640264">
        <w:rPr>
          <w:rFonts w:ascii="Calibri" w:eastAsia="Calibri" w:hAnsi="Calibri" w:cs="Calibri"/>
          <w:sz w:val="24"/>
          <w:szCs w:val="24"/>
        </w:rPr>
        <w:t>i</w:t>
      </w:r>
      <w:r>
        <w:rPr>
          <w:rFonts w:ascii="Calibri" w:eastAsia="Calibri" w:hAnsi="Calibri" w:cs="Calibri"/>
          <w:sz w:val="24"/>
          <w:szCs w:val="24"/>
        </w:rPr>
        <w:t xml:space="preserve"> all’episodio</w:t>
      </w:r>
      <w:r w:rsidR="00496EC4" w:rsidRPr="00496EC4">
        <w:rPr>
          <w:rFonts w:ascii="Calibri" w:eastAsia="Calibri" w:hAnsi="Calibri" w:cs="Calibri"/>
          <w:sz w:val="24"/>
          <w:szCs w:val="24"/>
        </w:rPr>
        <w:t xml:space="preserve"> verificatosi nel 1998 quando un dottore del Galles, </w:t>
      </w:r>
      <w:r w:rsidR="00496EC4" w:rsidRPr="00496EC4">
        <w:rPr>
          <w:rFonts w:ascii="Calibri" w:eastAsia="Calibri" w:hAnsi="Calibri" w:cs="Calibri"/>
          <w:i/>
          <w:iCs/>
          <w:sz w:val="24"/>
          <w:szCs w:val="24"/>
        </w:rPr>
        <w:t>Andrew Wakefield</w:t>
      </w:r>
      <w:r w:rsidR="00496EC4" w:rsidRPr="00496EC4">
        <w:rPr>
          <w:rFonts w:ascii="Calibri" w:eastAsia="Calibri" w:hAnsi="Calibri" w:cs="Calibri"/>
          <w:sz w:val="24"/>
          <w:szCs w:val="24"/>
        </w:rPr>
        <w:t>, ipotizzò che la vaccinazione contro il morbillo, la parotite e la rosolia potesse causare autismo.</w:t>
      </w:r>
      <w:r w:rsidR="00496EC4">
        <w:rPr>
          <w:rFonts w:ascii="Calibri" w:eastAsia="Calibri" w:hAnsi="Calibri" w:cs="Calibri"/>
          <w:sz w:val="24"/>
          <w:szCs w:val="24"/>
        </w:rPr>
        <w:t xml:space="preserve"> </w:t>
      </w:r>
      <w:r w:rsidR="00496EC4" w:rsidRPr="00496EC4">
        <w:rPr>
          <w:rFonts w:ascii="Calibri" w:eastAsia="Calibri" w:hAnsi="Calibri" w:cs="Calibri"/>
          <w:sz w:val="24"/>
          <w:szCs w:val="24"/>
        </w:rPr>
        <w:t xml:space="preserve">Questo medico, dopo aver confessato che aveva inventato i dati per interessi personali, fu poi radiato dall’ordine dei medici del Regno Unito e tutte le pubblicazioni successive hanno dimostrato che né il vaccino contro il morbillo, la parotite e la rosolia né altre vaccinazioni possono </w:t>
      </w:r>
      <w:r>
        <w:rPr>
          <w:rFonts w:ascii="Calibri" w:eastAsia="Calibri" w:hAnsi="Calibri" w:cs="Calibri"/>
          <w:sz w:val="24"/>
          <w:szCs w:val="24"/>
        </w:rPr>
        <w:t xml:space="preserve">provocare </w:t>
      </w:r>
      <w:r w:rsidR="00496EC4" w:rsidRPr="00496EC4">
        <w:rPr>
          <w:rFonts w:ascii="Calibri" w:eastAsia="Calibri" w:hAnsi="Calibri" w:cs="Calibri"/>
          <w:sz w:val="24"/>
          <w:szCs w:val="24"/>
        </w:rPr>
        <w:t>l’autismo.</w:t>
      </w:r>
      <w:r w:rsidR="00496EC4">
        <w:rPr>
          <w:rFonts w:ascii="Calibri" w:eastAsia="Calibri" w:hAnsi="Calibri" w:cs="Calibri"/>
          <w:sz w:val="24"/>
          <w:szCs w:val="24"/>
        </w:rPr>
        <w:t xml:space="preserve"> </w:t>
      </w:r>
      <w:r w:rsidR="00496EC4" w:rsidRPr="00496EC4">
        <w:rPr>
          <w:rFonts w:ascii="Calibri" w:eastAsia="Calibri" w:hAnsi="Calibri" w:cs="Calibri"/>
          <w:sz w:val="24"/>
          <w:szCs w:val="24"/>
        </w:rPr>
        <w:t xml:space="preserve">Anzi, al contrario, il vaccino contro il morbillo è molto importante </w:t>
      </w:r>
      <w:r>
        <w:rPr>
          <w:rFonts w:ascii="Calibri" w:eastAsia="Calibri" w:hAnsi="Calibri" w:cs="Calibri"/>
          <w:sz w:val="24"/>
          <w:szCs w:val="24"/>
        </w:rPr>
        <w:t>perché</w:t>
      </w:r>
      <w:r w:rsidR="00496EC4" w:rsidRPr="00496EC4">
        <w:rPr>
          <w:rFonts w:ascii="Calibri" w:eastAsia="Calibri" w:hAnsi="Calibri" w:cs="Calibri"/>
          <w:sz w:val="24"/>
          <w:szCs w:val="24"/>
        </w:rPr>
        <w:t xml:space="preserve"> con il morbillo possono insorgere complicanze gravi respiratorie o encefalite acuta.</w:t>
      </w:r>
      <w:r w:rsidR="00496EC4">
        <w:rPr>
          <w:rFonts w:ascii="Calibri" w:eastAsia="Calibri" w:hAnsi="Calibri" w:cs="Calibri"/>
          <w:sz w:val="24"/>
          <w:szCs w:val="24"/>
        </w:rPr>
        <w:t xml:space="preserve"> </w:t>
      </w:r>
    </w:p>
    <w:p w:rsidR="00FF7412" w:rsidRDefault="00FF7412" w:rsidP="0035065B">
      <w:pPr>
        <w:spacing w:line="240" w:lineRule="auto"/>
        <w:jc w:val="both"/>
        <w:rPr>
          <w:rFonts w:ascii="Calibri" w:eastAsia="Calibri" w:hAnsi="Calibri" w:cs="Calibri"/>
          <w:sz w:val="24"/>
          <w:szCs w:val="24"/>
        </w:rPr>
      </w:pPr>
      <w:r>
        <w:rPr>
          <w:rFonts w:ascii="Calibri" w:eastAsia="Calibri" w:hAnsi="Calibri" w:cs="Calibri"/>
          <w:sz w:val="24"/>
          <w:szCs w:val="24"/>
        </w:rPr>
        <w:t>E’ importante non confondere effetti collaterali momentanei quali febbre, gonfiore o irritabilità, con l’insorgere di questo disturbo.</w:t>
      </w:r>
    </w:p>
    <w:p w:rsidR="00262445" w:rsidRDefault="00262445" w:rsidP="00261F21">
      <w:pPr>
        <w:jc w:val="both"/>
        <w:rPr>
          <w:rFonts w:ascii="Calibri" w:eastAsia="Calibri" w:hAnsi="Calibri" w:cs="Calibri"/>
          <w:sz w:val="24"/>
          <w:szCs w:val="24"/>
        </w:rPr>
      </w:pPr>
    </w:p>
    <w:p w:rsidR="00262445" w:rsidRDefault="00262445" w:rsidP="00261F21">
      <w:pPr>
        <w:jc w:val="both"/>
        <w:rPr>
          <w:rFonts w:ascii="Calibri" w:eastAsia="Calibri" w:hAnsi="Calibri" w:cs="Calibri"/>
          <w:sz w:val="24"/>
          <w:szCs w:val="24"/>
        </w:rPr>
      </w:pPr>
    </w:p>
    <w:p w:rsidR="00262445" w:rsidRDefault="00262445" w:rsidP="00261F21">
      <w:pPr>
        <w:jc w:val="both"/>
        <w:rPr>
          <w:rFonts w:ascii="Calibri" w:eastAsia="Calibri" w:hAnsi="Calibri" w:cs="Calibri"/>
          <w:sz w:val="24"/>
          <w:szCs w:val="24"/>
        </w:rPr>
      </w:pPr>
    </w:p>
    <w:p w:rsidR="00262445" w:rsidRDefault="00262445" w:rsidP="00261F21">
      <w:pPr>
        <w:jc w:val="both"/>
        <w:rPr>
          <w:rFonts w:ascii="Calibri" w:eastAsia="Calibri" w:hAnsi="Calibri" w:cs="Calibri"/>
          <w:sz w:val="24"/>
          <w:szCs w:val="24"/>
        </w:rPr>
      </w:pPr>
    </w:p>
    <w:p w:rsidR="00262445" w:rsidRDefault="00262445">
      <w:pPr>
        <w:rPr>
          <w:rFonts w:ascii="Calibri" w:eastAsia="Calibri" w:hAnsi="Calibri" w:cs="Calibri"/>
          <w:sz w:val="24"/>
          <w:szCs w:val="24"/>
        </w:rPr>
      </w:pPr>
      <w:r>
        <w:rPr>
          <w:rFonts w:ascii="Calibri" w:eastAsia="Calibri" w:hAnsi="Calibri" w:cs="Calibri"/>
          <w:sz w:val="24"/>
          <w:szCs w:val="24"/>
        </w:rPr>
        <w:br w:type="page"/>
      </w:r>
    </w:p>
    <w:p w:rsidR="00262445" w:rsidRDefault="007A3908" w:rsidP="00261F21">
      <w:pPr>
        <w:jc w:val="both"/>
        <w:rPr>
          <w:rFonts w:ascii="Calibri" w:eastAsia="Calibri" w:hAnsi="Calibri" w:cs="Calibri"/>
          <w:sz w:val="24"/>
          <w:szCs w:val="24"/>
        </w:rPr>
      </w:pPr>
      <w:r w:rsidRPr="007A3908">
        <w:rPr>
          <w:rFonts w:ascii="Calibri" w:eastAsia="Calibri" w:hAnsi="Calibri" w:cs="Calibri"/>
          <w:b/>
          <w:sz w:val="24"/>
          <w:szCs w:val="24"/>
        </w:rPr>
        <w:lastRenderedPageBreak/>
        <w:t>3. Mappa concettuale</w:t>
      </w:r>
    </w:p>
    <w:p w:rsidR="006B4852" w:rsidRDefault="006B4852" w:rsidP="00261F21">
      <w:pPr>
        <w:jc w:val="both"/>
        <w:rPr>
          <w:rFonts w:ascii="Calibri" w:eastAsia="Calibri" w:hAnsi="Calibri" w:cs="Calibri"/>
          <w:sz w:val="24"/>
          <w:szCs w:val="24"/>
        </w:rPr>
      </w:pPr>
    </w:p>
    <w:p w:rsidR="00342F94" w:rsidRDefault="00C743EC" w:rsidP="0035065B">
      <w:pPr>
        <w:spacing w:line="240" w:lineRule="auto"/>
        <w:jc w:val="both"/>
        <w:rPr>
          <w:rFonts w:ascii="Calibri" w:eastAsia="Calibri" w:hAnsi="Calibri" w:cs="Calibri"/>
          <w:sz w:val="24"/>
          <w:szCs w:val="24"/>
        </w:rPr>
      </w:pPr>
      <w:r>
        <w:rPr>
          <w:rFonts w:ascii="Calibri" w:eastAsia="Calibri" w:hAnsi="Calibri" w:cs="Calibri"/>
          <w:sz w:val="24"/>
          <w:szCs w:val="24"/>
        </w:rPr>
        <w:t>In seguito abbiamo sintetizzato le informazioni trovate nella mappa concettuale</w:t>
      </w:r>
      <w:r w:rsidR="00E8531A">
        <w:rPr>
          <w:rFonts w:ascii="Calibri" w:eastAsia="Calibri" w:hAnsi="Calibri" w:cs="Calibri"/>
          <w:sz w:val="24"/>
          <w:szCs w:val="24"/>
        </w:rPr>
        <w:t>, con il programma WMap</w:t>
      </w:r>
      <w:r>
        <w:rPr>
          <w:rFonts w:ascii="Calibri" w:eastAsia="Calibri" w:hAnsi="Calibri" w:cs="Calibri"/>
          <w:sz w:val="24"/>
          <w:szCs w:val="24"/>
        </w:rPr>
        <w:t xml:space="preserve"> inserendo i concetti principali e le relazioni che li legano creando così degli asserti.</w:t>
      </w:r>
    </w:p>
    <w:p w:rsidR="00342F94" w:rsidRDefault="00342F94" w:rsidP="00261F21">
      <w:pPr>
        <w:jc w:val="both"/>
        <w:rPr>
          <w:rFonts w:ascii="Calibri" w:eastAsia="Calibri" w:hAnsi="Calibri" w:cs="Calibri"/>
          <w:sz w:val="24"/>
          <w:szCs w:val="24"/>
        </w:rPr>
      </w:pPr>
    </w:p>
    <w:p w:rsidR="00342F94" w:rsidRDefault="00342F94" w:rsidP="00261F21">
      <w:pPr>
        <w:jc w:val="both"/>
        <w:rPr>
          <w:rFonts w:ascii="Calibri" w:eastAsia="Calibri" w:hAnsi="Calibri" w:cs="Calibri"/>
          <w:sz w:val="24"/>
          <w:szCs w:val="24"/>
        </w:rPr>
      </w:pPr>
    </w:p>
    <w:p w:rsidR="00342F94" w:rsidRDefault="007A3908" w:rsidP="007A3908">
      <w:pPr>
        <w:pBdr>
          <w:top w:val="nil"/>
          <w:left w:val="nil"/>
          <w:bottom w:val="nil"/>
          <w:right w:val="nil"/>
          <w:between w:val="nil"/>
        </w:pBdr>
        <w:spacing w:after="160" w:line="240" w:lineRule="auto"/>
        <w:jc w:val="center"/>
        <w:rPr>
          <w:rFonts w:ascii="Calibri" w:eastAsia="Calibri" w:hAnsi="Calibri" w:cs="Calibri"/>
          <w:color w:val="231F20"/>
          <w:sz w:val="24"/>
          <w:szCs w:val="24"/>
        </w:rPr>
      </w:pPr>
      <w:bookmarkStart w:id="0" w:name="_gjdgxs" w:colFirst="0" w:colLast="0"/>
      <w:bookmarkEnd w:id="0"/>
      <w:r>
        <w:rPr>
          <w:rFonts w:ascii="Calibri" w:eastAsia="Calibri" w:hAnsi="Calibri" w:cs="Calibri"/>
          <w:noProof/>
          <w:color w:val="231F20"/>
          <w:sz w:val="24"/>
          <w:szCs w:val="24"/>
        </w:rPr>
        <w:drawing>
          <wp:inline distT="0" distB="0" distL="0" distR="0">
            <wp:extent cx="7863031" cy="5445208"/>
            <wp:effectExtent l="8572"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ppa.png"/>
                    <pic:cNvPicPr/>
                  </pic:nvPicPr>
                  <pic:blipFill rotWithShape="1">
                    <a:blip r:embed="rId9">
                      <a:extLst>
                        <a:ext uri="{28A0092B-C50C-407E-A947-70E740481C1C}">
                          <a14:useLocalDpi xmlns:a14="http://schemas.microsoft.com/office/drawing/2010/main" val="0"/>
                        </a:ext>
                      </a:extLst>
                    </a:blip>
                    <a:srcRect t="9723" r="8317"/>
                    <a:stretch/>
                  </pic:blipFill>
                  <pic:spPr bwMode="auto">
                    <a:xfrm rot="16200000">
                      <a:off x="0" y="0"/>
                      <a:ext cx="7913001" cy="5479813"/>
                    </a:xfrm>
                    <a:prstGeom prst="rect">
                      <a:avLst/>
                    </a:prstGeom>
                    <a:ln>
                      <a:noFill/>
                    </a:ln>
                    <a:extLst>
                      <a:ext uri="{53640926-AAD7-44D8-BBD7-CCE9431645EC}">
                        <a14:shadowObscured xmlns:a14="http://schemas.microsoft.com/office/drawing/2010/main"/>
                      </a:ext>
                    </a:extLst>
                  </pic:spPr>
                </pic:pic>
              </a:graphicData>
            </a:graphic>
          </wp:inline>
        </w:drawing>
      </w:r>
    </w:p>
    <w:p w:rsidR="000479F1" w:rsidRDefault="00640264">
      <w:pPr>
        <w:rPr>
          <w:rFonts w:ascii="Calibri" w:eastAsia="Calibri" w:hAnsi="Calibri" w:cs="Calibri"/>
          <w:b/>
          <w:color w:val="000000"/>
          <w:sz w:val="24"/>
          <w:szCs w:val="24"/>
        </w:rPr>
      </w:pPr>
      <w:r>
        <w:rPr>
          <w:rFonts w:ascii="Calibri" w:eastAsia="Calibri" w:hAnsi="Calibri" w:cs="Calibri"/>
          <w:b/>
          <w:color w:val="000000"/>
          <w:sz w:val="24"/>
          <w:szCs w:val="24"/>
        </w:rPr>
        <w:lastRenderedPageBreak/>
        <w:br w:type="page"/>
      </w:r>
    </w:p>
    <w:p w:rsidR="007A3908" w:rsidRPr="000479F1" w:rsidRDefault="007A3908" w:rsidP="000479F1">
      <w:pPr>
        <w:rPr>
          <w:rFonts w:ascii="Calibri" w:eastAsia="Calibri" w:hAnsi="Calibri" w:cs="Calibri"/>
          <w:b/>
          <w:bCs/>
          <w:sz w:val="24"/>
          <w:szCs w:val="24"/>
        </w:rPr>
      </w:pPr>
      <w:r>
        <w:rPr>
          <w:rFonts w:ascii="Calibri" w:eastAsia="Calibri" w:hAnsi="Calibri" w:cs="Calibri"/>
          <w:b/>
          <w:bCs/>
          <w:sz w:val="24"/>
          <w:szCs w:val="24"/>
        </w:rPr>
        <w:lastRenderedPageBreak/>
        <w:t>4. Bibliografia e sitografia</w:t>
      </w:r>
    </w:p>
    <w:p w:rsidR="000479F1" w:rsidRPr="000479F1" w:rsidRDefault="000479F1" w:rsidP="000479F1">
      <w:pPr>
        <w:rPr>
          <w:rFonts w:ascii="Calibri" w:eastAsia="Calibri" w:hAnsi="Calibri" w:cs="Calibri"/>
          <w:sz w:val="24"/>
          <w:szCs w:val="24"/>
        </w:rPr>
      </w:pPr>
    </w:p>
    <w:p w:rsidR="000479F1" w:rsidRPr="000479F1" w:rsidRDefault="000479F1" w:rsidP="000479F1">
      <w:pPr>
        <w:rPr>
          <w:rFonts w:ascii="Calibri" w:eastAsia="Calibri" w:hAnsi="Calibri" w:cs="Calibri"/>
          <w:sz w:val="24"/>
          <w:szCs w:val="24"/>
        </w:rPr>
      </w:pPr>
      <w:r w:rsidRPr="007A3908">
        <w:rPr>
          <w:rFonts w:ascii="Calibri" w:eastAsia="Calibri" w:hAnsi="Calibri" w:cs="Calibri"/>
          <w:sz w:val="24"/>
          <w:szCs w:val="24"/>
          <w:u w:val="single"/>
        </w:rPr>
        <w:t>Bibliografia</w:t>
      </w:r>
      <w:r w:rsidRPr="000479F1">
        <w:rPr>
          <w:rFonts w:ascii="Calibri" w:eastAsia="Calibri" w:hAnsi="Calibri" w:cs="Calibri"/>
          <w:sz w:val="24"/>
          <w:szCs w:val="24"/>
        </w:rPr>
        <w:t>:</w:t>
      </w:r>
    </w:p>
    <w:p w:rsidR="006B4852" w:rsidRDefault="006B4852" w:rsidP="000479F1">
      <w:pPr>
        <w:rPr>
          <w:rFonts w:ascii="Calibri" w:eastAsia="Calibri" w:hAnsi="Calibri" w:cs="Calibri"/>
          <w:sz w:val="24"/>
          <w:szCs w:val="24"/>
        </w:rPr>
      </w:pPr>
    </w:p>
    <w:p w:rsidR="000479F1" w:rsidRPr="000479F1" w:rsidRDefault="000479F1" w:rsidP="000479F1">
      <w:pPr>
        <w:rPr>
          <w:rFonts w:ascii="Calibri" w:eastAsia="Calibri" w:hAnsi="Calibri" w:cs="Calibri"/>
          <w:sz w:val="24"/>
          <w:szCs w:val="24"/>
        </w:rPr>
      </w:pPr>
      <w:r w:rsidRPr="000479F1">
        <w:rPr>
          <w:rFonts w:ascii="Calibri" w:eastAsia="Calibri" w:hAnsi="Calibri" w:cs="Calibri"/>
          <w:sz w:val="24"/>
          <w:szCs w:val="24"/>
        </w:rPr>
        <w:t>“</w:t>
      </w:r>
      <w:r w:rsidRPr="007A3908">
        <w:rPr>
          <w:rFonts w:ascii="Calibri" w:eastAsia="Calibri" w:hAnsi="Calibri" w:cs="Calibri"/>
          <w:i/>
          <w:iCs/>
          <w:sz w:val="24"/>
          <w:szCs w:val="24"/>
        </w:rPr>
        <w:t>Le controindicazioni e precauzioni alle vaccinazioni</w:t>
      </w:r>
      <w:r w:rsidRPr="000479F1">
        <w:rPr>
          <w:rFonts w:ascii="Calibri" w:eastAsia="Calibri" w:hAnsi="Calibri" w:cs="Calibri"/>
          <w:sz w:val="24"/>
          <w:szCs w:val="24"/>
        </w:rPr>
        <w:t>” di Franco Giovanetti - Dipartimento di Prevenzione ASL CN2 Alba Bra</w:t>
      </w:r>
    </w:p>
    <w:p w:rsidR="000479F1" w:rsidRPr="000479F1" w:rsidRDefault="000479F1" w:rsidP="000479F1">
      <w:pPr>
        <w:rPr>
          <w:rFonts w:ascii="Calibri" w:eastAsia="Calibri" w:hAnsi="Calibri" w:cs="Calibri"/>
          <w:sz w:val="24"/>
          <w:szCs w:val="24"/>
        </w:rPr>
      </w:pPr>
      <w:r w:rsidRPr="000479F1">
        <w:rPr>
          <w:rFonts w:ascii="Calibri" w:eastAsia="Calibri" w:hAnsi="Calibri" w:cs="Calibri"/>
          <w:sz w:val="24"/>
          <w:szCs w:val="24"/>
        </w:rPr>
        <w:t>“</w:t>
      </w:r>
      <w:r w:rsidRPr="007A3908">
        <w:rPr>
          <w:rFonts w:ascii="Calibri" w:eastAsia="Calibri" w:hAnsi="Calibri" w:cs="Calibri"/>
          <w:i/>
          <w:iCs/>
          <w:sz w:val="24"/>
          <w:szCs w:val="24"/>
        </w:rPr>
        <w:t>Storie sui vaccini</w:t>
      </w:r>
      <w:r w:rsidRPr="000479F1">
        <w:rPr>
          <w:rFonts w:ascii="Calibri" w:eastAsia="Calibri" w:hAnsi="Calibri" w:cs="Calibri"/>
          <w:sz w:val="24"/>
          <w:szCs w:val="24"/>
        </w:rPr>
        <w:t>” di Andrea Grignolio” – Istituto Pasteur Italia Fondazione Cenci Bolognetti</w:t>
      </w:r>
    </w:p>
    <w:p w:rsidR="000479F1" w:rsidRPr="000479F1" w:rsidRDefault="000479F1" w:rsidP="000479F1">
      <w:pPr>
        <w:rPr>
          <w:rFonts w:ascii="Calibri" w:eastAsia="Calibri" w:hAnsi="Calibri" w:cs="Calibri"/>
          <w:sz w:val="24"/>
          <w:szCs w:val="24"/>
        </w:rPr>
      </w:pPr>
      <w:r w:rsidRPr="000479F1">
        <w:rPr>
          <w:rFonts w:ascii="Calibri" w:eastAsia="Calibri" w:hAnsi="Calibri" w:cs="Calibri"/>
          <w:sz w:val="24"/>
          <w:szCs w:val="24"/>
        </w:rPr>
        <w:t>“</w:t>
      </w:r>
      <w:r w:rsidRPr="007A3908">
        <w:rPr>
          <w:rFonts w:ascii="Calibri" w:eastAsia="Calibri" w:hAnsi="Calibri" w:cs="Calibri"/>
          <w:i/>
          <w:iCs/>
          <w:sz w:val="24"/>
          <w:szCs w:val="24"/>
        </w:rPr>
        <w:t>Vaccinazioni: le risposte alle domande più frequenti dei genitori</w:t>
      </w:r>
      <w:r w:rsidRPr="000479F1">
        <w:rPr>
          <w:rFonts w:ascii="Calibri" w:eastAsia="Calibri" w:hAnsi="Calibri" w:cs="Calibri"/>
          <w:sz w:val="24"/>
          <w:szCs w:val="24"/>
        </w:rPr>
        <w:t>” di Dr. Giovanni Ara (Dipartimento di Prevenzione ASL Biella, Regione Piemonte) e Dr. Franco Giovanetti (Dipartimento di Prevenzione ASL Alba Bra, Regione Piemonte)</w:t>
      </w:r>
    </w:p>
    <w:p w:rsidR="000479F1" w:rsidRPr="000479F1" w:rsidRDefault="000479F1" w:rsidP="000479F1">
      <w:pPr>
        <w:rPr>
          <w:rFonts w:ascii="Calibri" w:eastAsia="Calibri" w:hAnsi="Calibri" w:cs="Calibri"/>
          <w:sz w:val="24"/>
          <w:szCs w:val="24"/>
        </w:rPr>
      </w:pPr>
      <w:r w:rsidRPr="000479F1">
        <w:rPr>
          <w:rFonts w:ascii="Calibri" w:eastAsia="Calibri" w:hAnsi="Calibri" w:cs="Calibri"/>
          <w:sz w:val="24"/>
          <w:szCs w:val="24"/>
        </w:rPr>
        <w:t>Colloquio orale con il Dr. Angelo Repossi, Dirigente medico Servizio Igiene e Sanità Pubblica – ASL CN1 Dipartimento di prevenzione di Savigliano</w:t>
      </w:r>
    </w:p>
    <w:p w:rsidR="007A3908" w:rsidRDefault="007A3908" w:rsidP="007A3908">
      <w:pPr>
        <w:rPr>
          <w:rFonts w:ascii="Calibri" w:eastAsia="Calibri" w:hAnsi="Calibri" w:cs="Calibri"/>
          <w:sz w:val="24"/>
          <w:szCs w:val="24"/>
        </w:rPr>
      </w:pPr>
    </w:p>
    <w:p w:rsidR="007A3908" w:rsidRPr="000479F1" w:rsidRDefault="007A3908" w:rsidP="007A3908">
      <w:pPr>
        <w:rPr>
          <w:rFonts w:ascii="Calibri" w:eastAsia="Calibri" w:hAnsi="Calibri" w:cs="Calibri"/>
          <w:sz w:val="24"/>
          <w:szCs w:val="24"/>
        </w:rPr>
      </w:pPr>
      <w:r w:rsidRPr="007A3908">
        <w:rPr>
          <w:rFonts w:ascii="Calibri" w:eastAsia="Calibri" w:hAnsi="Calibri" w:cs="Calibri"/>
          <w:sz w:val="24"/>
          <w:szCs w:val="24"/>
          <w:u w:val="single"/>
        </w:rPr>
        <w:t>Sitografia</w:t>
      </w:r>
      <w:r w:rsidRPr="000479F1">
        <w:rPr>
          <w:rFonts w:ascii="Calibri" w:eastAsia="Calibri" w:hAnsi="Calibri" w:cs="Calibri"/>
          <w:sz w:val="24"/>
          <w:szCs w:val="24"/>
        </w:rPr>
        <w:t>:</w:t>
      </w:r>
    </w:p>
    <w:p w:rsidR="006B4852" w:rsidRDefault="006B4852" w:rsidP="007A3908"/>
    <w:p w:rsidR="007A3908" w:rsidRPr="000479F1" w:rsidRDefault="00AE31CD" w:rsidP="007A3908">
      <w:pPr>
        <w:rPr>
          <w:rFonts w:ascii="Calibri" w:eastAsia="Calibri" w:hAnsi="Calibri" w:cs="Calibri"/>
          <w:sz w:val="24"/>
          <w:szCs w:val="24"/>
        </w:rPr>
      </w:pPr>
      <w:hyperlink r:id="rId10" w:history="1">
        <w:r w:rsidR="006B4852" w:rsidRPr="00B815A1">
          <w:rPr>
            <w:rStyle w:val="Collegamentoipertestuale"/>
            <w:rFonts w:ascii="Calibri" w:eastAsia="Calibri" w:hAnsi="Calibri" w:cs="Calibri"/>
            <w:sz w:val="24"/>
            <w:szCs w:val="24"/>
          </w:rPr>
          <w:t>https://www.susannaesposito.it/vaccini-autismo-realta-falsi-miti/</w:t>
        </w:r>
      </w:hyperlink>
    </w:p>
    <w:p w:rsidR="007A3908" w:rsidRPr="000479F1" w:rsidRDefault="007A3908" w:rsidP="007A3908">
      <w:pPr>
        <w:pStyle w:val="Default"/>
        <w:rPr>
          <w:rFonts w:ascii="Calibri" w:eastAsia="Calibri" w:hAnsi="Calibri" w:cs="Calibri"/>
          <w:color w:val="auto"/>
          <w:lang w:eastAsia="it-IT"/>
        </w:rPr>
      </w:pPr>
    </w:p>
    <w:p w:rsidR="000479F1" w:rsidRPr="000479F1" w:rsidRDefault="000479F1">
      <w:pPr>
        <w:rPr>
          <w:rFonts w:ascii="Calibri" w:eastAsia="Calibri" w:hAnsi="Calibri" w:cs="Calibri"/>
          <w:sz w:val="24"/>
          <w:szCs w:val="24"/>
        </w:rPr>
      </w:pPr>
    </w:p>
    <w:p w:rsidR="00640264" w:rsidRDefault="00640264">
      <w:pPr>
        <w:rPr>
          <w:rFonts w:ascii="Calibri" w:eastAsia="Calibri" w:hAnsi="Calibri" w:cs="Calibri"/>
          <w:b/>
          <w:color w:val="000000"/>
          <w:sz w:val="24"/>
          <w:szCs w:val="24"/>
        </w:rPr>
      </w:pPr>
    </w:p>
    <w:p w:rsidR="007A3908" w:rsidRDefault="007A3908">
      <w:pPr>
        <w:rPr>
          <w:rFonts w:ascii="Calibri" w:eastAsia="Calibri" w:hAnsi="Calibri" w:cs="Calibri"/>
          <w:b/>
          <w:color w:val="000000"/>
          <w:sz w:val="24"/>
          <w:szCs w:val="24"/>
        </w:rPr>
      </w:pPr>
      <w:r>
        <w:rPr>
          <w:rFonts w:ascii="Calibri" w:eastAsia="Calibri" w:hAnsi="Calibri" w:cs="Calibri"/>
          <w:b/>
          <w:color w:val="000000"/>
          <w:sz w:val="24"/>
          <w:szCs w:val="24"/>
        </w:rPr>
        <w:br w:type="page"/>
      </w:r>
    </w:p>
    <w:p w:rsidR="00342F94" w:rsidRDefault="006B4852" w:rsidP="00261F21">
      <w:pPr>
        <w:pBdr>
          <w:top w:val="nil"/>
          <w:left w:val="nil"/>
          <w:bottom w:val="nil"/>
          <w:right w:val="nil"/>
          <w:between w:val="nil"/>
        </w:pBdr>
        <w:spacing w:after="160" w:line="240" w:lineRule="auto"/>
        <w:jc w:val="both"/>
        <w:rPr>
          <w:rFonts w:ascii="Calibri" w:eastAsia="Calibri" w:hAnsi="Calibri" w:cs="Calibri"/>
          <w:b/>
          <w:color w:val="000000"/>
          <w:sz w:val="24"/>
          <w:szCs w:val="24"/>
        </w:rPr>
      </w:pPr>
      <w:r w:rsidRPr="0035065B">
        <w:rPr>
          <w:rFonts w:ascii="Calibri" w:eastAsia="Calibri" w:hAnsi="Calibri" w:cs="Calibri"/>
          <w:b/>
          <w:bCs/>
          <w:sz w:val="24"/>
          <w:szCs w:val="24"/>
        </w:rPr>
        <w:lastRenderedPageBreak/>
        <w:t>5.</w:t>
      </w:r>
      <w:r>
        <w:rPr>
          <w:rFonts w:ascii="Calibri" w:eastAsia="Calibri" w:hAnsi="Calibri" w:cs="Calibri"/>
          <w:sz w:val="24"/>
          <w:szCs w:val="24"/>
        </w:rPr>
        <w:t xml:space="preserve"> </w:t>
      </w:r>
      <w:r w:rsidR="00C743EC">
        <w:rPr>
          <w:rFonts w:ascii="Calibri" w:eastAsia="Calibri" w:hAnsi="Calibri" w:cs="Calibri"/>
          <w:b/>
          <w:color w:val="000000"/>
          <w:sz w:val="24"/>
          <w:szCs w:val="24"/>
        </w:rPr>
        <w:t>Ipotesi e fattori</w:t>
      </w:r>
    </w:p>
    <w:p w:rsidR="00261F21" w:rsidRDefault="00C743EC" w:rsidP="00261F21">
      <w:pPr>
        <w:spacing w:line="240" w:lineRule="auto"/>
        <w:jc w:val="both"/>
        <w:rPr>
          <w:rFonts w:ascii="Calibri" w:eastAsia="Calibri" w:hAnsi="Calibri" w:cs="Calibri"/>
          <w:color w:val="000000"/>
          <w:sz w:val="24"/>
          <w:szCs w:val="24"/>
        </w:rPr>
      </w:pPr>
      <w:r>
        <w:rPr>
          <w:rFonts w:ascii="Calibri" w:eastAsia="Calibri" w:hAnsi="Calibri" w:cs="Calibri"/>
          <w:color w:val="000000"/>
          <w:sz w:val="24"/>
          <w:szCs w:val="24"/>
        </w:rPr>
        <w:t xml:space="preserve">In seguito all’analisi della letteratura </w:t>
      </w:r>
      <w:r w:rsidR="007A7516">
        <w:rPr>
          <w:rFonts w:ascii="Calibri" w:eastAsia="Calibri" w:hAnsi="Calibri" w:cs="Calibri"/>
          <w:color w:val="000000"/>
          <w:sz w:val="24"/>
          <w:szCs w:val="24"/>
        </w:rPr>
        <w:t xml:space="preserve">dell’argomento </w:t>
      </w:r>
      <w:r>
        <w:rPr>
          <w:rFonts w:ascii="Calibri" w:eastAsia="Calibri" w:hAnsi="Calibri" w:cs="Calibri"/>
          <w:color w:val="000000"/>
          <w:sz w:val="24"/>
          <w:szCs w:val="24"/>
        </w:rPr>
        <w:t xml:space="preserve">e alla costruzione del quadro teorico, è possibile formulare l’ipotesi per cui </w:t>
      </w:r>
      <w:r w:rsidR="007A7516">
        <w:rPr>
          <w:rFonts w:ascii="Calibri" w:eastAsia="Calibri" w:hAnsi="Calibri" w:cs="Calibri"/>
          <w:color w:val="000000"/>
          <w:sz w:val="24"/>
          <w:szCs w:val="24"/>
        </w:rPr>
        <w:t>sottoporsi al vaccino MPR non compo</w:t>
      </w:r>
      <w:r w:rsidR="00CA5E8C">
        <w:rPr>
          <w:rFonts w:ascii="Calibri" w:eastAsia="Calibri" w:hAnsi="Calibri" w:cs="Calibri"/>
          <w:color w:val="000000"/>
          <w:sz w:val="24"/>
          <w:szCs w:val="24"/>
        </w:rPr>
        <w:t>rta il presentarsi dell’autismo.</w:t>
      </w:r>
    </w:p>
    <w:p w:rsidR="006B5D3A" w:rsidRDefault="00C743EC" w:rsidP="005D19A5">
      <w:pPr>
        <w:autoSpaceDE w:val="0"/>
        <w:autoSpaceDN w:val="0"/>
        <w:adjustRightInd w:val="0"/>
        <w:spacing w:line="240" w:lineRule="auto"/>
        <w:rPr>
          <w:rFonts w:ascii="Calibri" w:eastAsia="Calibri" w:hAnsi="Calibri" w:cs="Calibri"/>
          <w:sz w:val="24"/>
          <w:szCs w:val="24"/>
        </w:rPr>
      </w:pPr>
      <w:r>
        <w:rPr>
          <w:rFonts w:ascii="Calibri" w:eastAsia="Calibri" w:hAnsi="Calibri" w:cs="Calibri"/>
          <w:color w:val="000000"/>
          <w:sz w:val="24"/>
          <w:szCs w:val="24"/>
        </w:rPr>
        <w:t xml:space="preserve">Individuiamo </w:t>
      </w:r>
      <w:r>
        <w:rPr>
          <w:rFonts w:ascii="Calibri" w:eastAsia="Calibri" w:hAnsi="Calibri" w:cs="Calibri"/>
          <w:sz w:val="24"/>
          <w:szCs w:val="24"/>
        </w:rPr>
        <w:t>perciò</w:t>
      </w:r>
      <w:r>
        <w:rPr>
          <w:rFonts w:ascii="Calibri" w:eastAsia="Calibri" w:hAnsi="Calibri" w:cs="Calibri"/>
          <w:color w:val="000000"/>
          <w:sz w:val="24"/>
          <w:szCs w:val="24"/>
        </w:rPr>
        <w:t xml:space="preserve"> come fattore indipendente </w:t>
      </w:r>
      <w:r w:rsidR="007A7516">
        <w:rPr>
          <w:rFonts w:ascii="Calibri" w:eastAsia="Calibri" w:hAnsi="Calibri" w:cs="Calibri"/>
          <w:color w:val="000000"/>
          <w:sz w:val="24"/>
          <w:szCs w:val="24"/>
        </w:rPr>
        <w:t>la vaccinazione</w:t>
      </w:r>
      <w:r>
        <w:rPr>
          <w:rFonts w:ascii="Calibri" w:eastAsia="Calibri" w:hAnsi="Calibri" w:cs="Calibri"/>
          <w:color w:val="000000"/>
          <w:sz w:val="24"/>
          <w:szCs w:val="24"/>
        </w:rPr>
        <w:t xml:space="preserve"> e come fattore dipendente </w:t>
      </w:r>
      <w:r w:rsidR="007A7516">
        <w:rPr>
          <w:rFonts w:ascii="Calibri" w:eastAsia="Calibri" w:hAnsi="Calibri" w:cs="Calibri"/>
          <w:color w:val="000000"/>
          <w:sz w:val="24"/>
          <w:szCs w:val="24"/>
        </w:rPr>
        <w:t>la comparsa della sindrome autistica</w:t>
      </w:r>
      <w:r>
        <w:rPr>
          <w:rFonts w:ascii="Calibri" w:eastAsia="Calibri" w:hAnsi="Calibri" w:cs="Calibri"/>
          <w:color w:val="000000"/>
          <w:sz w:val="24"/>
          <w:szCs w:val="24"/>
        </w:rPr>
        <w:t>.</w:t>
      </w:r>
      <w:r>
        <w:rPr>
          <w:rFonts w:ascii="Calibri" w:eastAsia="Calibri" w:hAnsi="Calibri" w:cs="Calibri"/>
          <w:sz w:val="24"/>
          <w:szCs w:val="24"/>
        </w:rPr>
        <w:br/>
      </w:r>
      <w:r>
        <w:rPr>
          <w:rFonts w:ascii="Calibri" w:eastAsia="Calibri" w:hAnsi="Calibri" w:cs="Calibri"/>
          <w:color w:val="000000"/>
          <w:sz w:val="24"/>
          <w:szCs w:val="24"/>
        </w:rPr>
        <w:t>Inoltre assumiamo come fattor</w:t>
      </w:r>
      <w:r w:rsidR="007D310C">
        <w:rPr>
          <w:rFonts w:ascii="Calibri" w:eastAsia="Calibri" w:hAnsi="Calibri" w:cs="Calibri"/>
          <w:color w:val="000000"/>
          <w:sz w:val="24"/>
          <w:szCs w:val="24"/>
        </w:rPr>
        <w:t xml:space="preserve">e </w:t>
      </w:r>
      <w:r>
        <w:rPr>
          <w:rFonts w:ascii="Calibri" w:eastAsia="Calibri" w:hAnsi="Calibri" w:cs="Calibri"/>
          <w:color w:val="000000"/>
          <w:sz w:val="24"/>
          <w:szCs w:val="24"/>
        </w:rPr>
        <w:t>moderator</w:t>
      </w:r>
      <w:r w:rsidR="007D310C">
        <w:rPr>
          <w:rFonts w:ascii="Calibri" w:eastAsia="Calibri" w:hAnsi="Calibri" w:cs="Calibri"/>
          <w:color w:val="000000"/>
          <w:sz w:val="24"/>
          <w:szCs w:val="24"/>
        </w:rPr>
        <w:t>e</w:t>
      </w:r>
      <w:r>
        <w:rPr>
          <w:rFonts w:ascii="Calibri" w:eastAsia="Calibri" w:hAnsi="Calibri" w:cs="Calibri"/>
          <w:color w:val="000000"/>
          <w:sz w:val="24"/>
          <w:szCs w:val="24"/>
        </w:rPr>
        <w:t xml:space="preserve"> l’età del </w:t>
      </w:r>
      <w:r w:rsidR="003D300A">
        <w:rPr>
          <w:rFonts w:ascii="Calibri" w:eastAsia="Calibri" w:hAnsi="Calibri" w:cs="Calibri"/>
          <w:color w:val="000000"/>
          <w:sz w:val="24"/>
          <w:szCs w:val="24"/>
        </w:rPr>
        <w:t>bambino al momento del vaccino</w:t>
      </w:r>
      <w:r w:rsidR="000A3C81">
        <w:rPr>
          <w:rFonts w:ascii="Calibri" w:eastAsia="Calibri" w:hAnsi="Calibri" w:cs="Calibri"/>
          <w:color w:val="000000"/>
          <w:sz w:val="24"/>
          <w:szCs w:val="24"/>
        </w:rPr>
        <w:t>.</w:t>
      </w:r>
      <w:r>
        <w:rPr>
          <w:rFonts w:ascii="Calibri" w:eastAsia="Calibri" w:hAnsi="Calibri" w:cs="Calibri"/>
          <w:color w:val="000000"/>
          <w:sz w:val="24"/>
          <w:szCs w:val="24"/>
        </w:rPr>
        <w:t xml:space="preserve"> </w:t>
      </w:r>
      <w:r w:rsidR="005D19A5" w:rsidRPr="005D19A5">
        <w:rPr>
          <w:rFonts w:ascii="Calibri" w:eastAsia="Calibri" w:hAnsi="Calibri" w:cs="Calibri"/>
          <w:sz w:val="24"/>
          <w:szCs w:val="24"/>
        </w:rPr>
        <w:t xml:space="preserve">Un altro fattore </w:t>
      </w:r>
      <w:r w:rsidR="000A3C81">
        <w:rPr>
          <w:rFonts w:ascii="Calibri" w:eastAsia="Calibri" w:hAnsi="Calibri" w:cs="Calibri"/>
          <w:sz w:val="24"/>
          <w:szCs w:val="24"/>
        </w:rPr>
        <w:t>può essere</w:t>
      </w:r>
      <w:r w:rsidR="005D19A5" w:rsidRPr="005D19A5">
        <w:rPr>
          <w:rFonts w:ascii="Calibri" w:eastAsia="Calibri" w:hAnsi="Calibri" w:cs="Calibri"/>
          <w:sz w:val="24"/>
          <w:szCs w:val="24"/>
        </w:rPr>
        <w:t xml:space="preserve"> la percezione dei rischi da vaccinazione</w:t>
      </w:r>
      <w:r w:rsidR="000A3C81">
        <w:rPr>
          <w:rFonts w:ascii="Calibri" w:eastAsia="Calibri" w:hAnsi="Calibri" w:cs="Calibri"/>
          <w:sz w:val="24"/>
          <w:szCs w:val="24"/>
        </w:rPr>
        <w:t>, che</w:t>
      </w:r>
      <w:r w:rsidR="005D19A5" w:rsidRPr="005D19A5">
        <w:rPr>
          <w:rFonts w:ascii="Calibri" w:eastAsia="Calibri" w:hAnsi="Calibri" w:cs="Calibri"/>
          <w:sz w:val="24"/>
          <w:szCs w:val="24"/>
        </w:rPr>
        <w:t xml:space="preserve"> è costituito dal verificarsi di un evento</w:t>
      </w:r>
      <w:r w:rsidR="006B5D3A">
        <w:rPr>
          <w:rFonts w:ascii="Calibri" w:eastAsia="Calibri" w:hAnsi="Calibri" w:cs="Calibri"/>
          <w:sz w:val="24"/>
          <w:szCs w:val="24"/>
        </w:rPr>
        <w:t>, in particolare se grave,</w:t>
      </w:r>
      <w:r w:rsidR="005D19A5">
        <w:rPr>
          <w:rFonts w:ascii="Calibri" w:eastAsia="Calibri" w:hAnsi="Calibri" w:cs="Calibri"/>
          <w:sz w:val="24"/>
          <w:szCs w:val="24"/>
        </w:rPr>
        <w:t xml:space="preserve"> </w:t>
      </w:r>
      <w:r w:rsidR="005D19A5" w:rsidRPr="005D19A5">
        <w:rPr>
          <w:rFonts w:ascii="Calibri" w:eastAsia="Calibri" w:hAnsi="Calibri" w:cs="Calibri"/>
          <w:sz w:val="24"/>
          <w:szCs w:val="24"/>
        </w:rPr>
        <w:t>temporalmente successivo a una vaccinazione, ma non causato da</w:t>
      </w:r>
      <w:r w:rsidR="000A3C81">
        <w:rPr>
          <w:rFonts w:ascii="Calibri" w:eastAsia="Calibri" w:hAnsi="Calibri" w:cs="Calibri"/>
          <w:sz w:val="24"/>
          <w:szCs w:val="24"/>
        </w:rPr>
        <w:t xml:space="preserve"> essa. Q</w:t>
      </w:r>
      <w:r w:rsidR="005D19A5" w:rsidRPr="005D19A5">
        <w:rPr>
          <w:rFonts w:ascii="Calibri" w:eastAsia="Calibri" w:hAnsi="Calibri" w:cs="Calibri"/>
          <w:sz w:val="24"/>
          <w:szCs w:val="24"/>
        </w:rPr>
        <w:t>uello</w:t>
      </w:r>
      <w:r w:rsidR="000A3C81">
        <w:rPr>
          <w:rFonts w:ascii="Calibri" w:eastAsia="Calibri" w:hAnsi="Calibri" w:cs="Calibri"/>
          <w:sz w:val="24"/>
          <w:szCs w:val="24"/>
        </w:rPr>
        <w:t xml:space="preserve"> </w:t>
      </w:r>
      <w:r w:rsidR="005D19A5" w:rsidRPr="005D19A5">
        <w:rPr>
          <w:rFonts w:ascii="Calibri" w:eastAsia="Calibri" w:hAnsi="Calibri" w:cs="Calibri"/>
          <w:sz w:val="24"/>
          <w:szCs w:val="24"/>
        </w:rPr>
        <w:t>che conta non è che l’evento sia effettivamente correlato alla vaccinazione, ma la convinzione dei genitori che</w:t>
      </w:r>
      <w:r w:rsidR="000A3C81">
        <w:rPr>
          <w:rFonts w:ascii="Calibri" w:eastAsia="Calibri" w:hAnsi="Calibri" w:cs="Calibri"/>
          <w:sz w:val="24"/>
          <w:szCs w:val="24"/>
        </w:rPr>
        <w:t xml:space="preserve"> </w:t>
      </w:r>
      <w:r w:rsidR="005D19A5" w:rsidRPr="005D19A5">
        <w:rPr>
          <w:rFonts w:ascii="Calibri" w:eastAsia="Calibri" w:hAnsi="Calibri" w:cs="Calibri"/>
          <w:sz w:val="24"/>
          <w:szCs w:val="24"/>
        </w:rPr>
        <w:t xml:space="preserve">l’evento sia stato sicuramente provocato </w:t>
      </w:r>
      <w:r w:rsidR="006B5D3A">
        <w:rPr>
          <w:rFonts w:ascii="Calibri" w:eastAsia="Calibri" w:hAnsi="Calibri" w:cs="Calibri"/>
          <w:sz w:val="24"/>
          <w:szCs w:val="24"/>
        </w:rPr>
        <w:t>da quest’ultima</w:t>
      </w:r>
      <w:r w:rsidR="005D19A5" w:rsidRPr="005D19A5">
        <w:rPr>
          <w:rFonts w:ascii="Calibri" w:eastAsia="Calibri" w:hAnsi="Calibri" w:cs="Calibri"/>
          <w:sz w:val="24"/>
          <w:szCs w:val="24"/>
        </w:rPr>
        <w:t>.</w:t>
      </w:r>
      <w:r w:rsidR="000A3C81">
        <w:rPr>
          <w:rFonts w:ascii="Calibri" w:eastAsia="Calibri" w:hAnsi="Calibri" w:cs="Calibri"/>
          <w:sz w:val="24"/>
          <w:szCs w:val="24"/>
        </w:rPr>
        <w:t xml:space="preserve"> </w:t>
      </w:r>
    </w:p>
    <w:p w:rsidR="005D19A5" w:rsidRPr="005D19A5" w:rsidRDefault="005D19A5" w:rsidP="005D19A5">
      <w:pPr>
        <w:autoSpaceDE w:val="0"/>
        <w:autoSpaceDN w:val="0"/>
        <w:adjustRightInd w:val="0"/>
        <w:spacing w:line="240" w:lineRule="auto"/>
        <w:rPr>
          <w:rFonts w:ascii="Calibri" w:eastAsia="Calibri" w:hAnsi="Calibri" w:cs="Calibri"/>
          <w:sz w:val="24"/>
          <w:szCs w:val="24"/>
        </w:rPr>
      </w:pPr>
      <w:r w:rsidRPr="005D19A5">
        <w:rPr>
          <w:rFonts w:ascii="Calibri" w:eastAsia="Calibri" w:hAnsi="Calibri" w:cs="Calibri"/>
          <w:sz w:val="24"/>
          <w:szCs w:val="24"/>
        </w:rPr>
        <w:t xml:space="preserve">Un altro fattore da considerare è che la vaccinazione viene praticata su di un bambino </w:t>
      </w:r>
      <w:r w:rsidR="006B5D3A">
        <w:rPr>
          <w:rFonts w:ascii="Calibri" w:eastAsia="Calibri" w:hAnsi="Calibri" w:cs="Calibri"/>
          <w:sz w:val="24"/>
          <w:szCs w:val="24"/>
        </w:rPr>
        <w:t>sano</w:t>
      </w:r>
      <w:r w:rsidRPr="005D19A5">
        <w:rPr>
          <w:rFonts w:ascii="Calibri" w:eastAsia="Calibri" w:hAnsi="Calibri" w:cs="Calibri"/>
          <w:sz w:val="24"/>
          <w:szCs w:val="24"/>
        </w:rPr>
        <w:t>, quindi per</w:t>
      </w:r>
      <w:r w:rsidR="000A3C81">
        <w:rPr>
          <w:rFonts w:ascii="Calibri" w:eastAsia="Calibri" w:hAnsi="Calibri" w:cs="Calibri"/>
          <w:sz w:val="24"/>
          <w:szCs w:val="24"/>
        </w:rPr>
        <w:t xml:space="preserve"> </w:t>
      </w:r>
      <w:r w:rsidRPr="005D19A5">
        <w:rPr>
          <w:rFonts w:ascii="Calibri" w:eastAsia="Calibri" w:hAnsi="Calibri" w:cs="Calibri"/>
          <w:sz w:val="24"/>
          <w:szCs w:val="24"/>
        </w:rPr>
        <w:t>i genitori è a volte più difficile accettare una reazione al vaccino, rispetto ad es</w:t>
      </w:r>
      <w:r w:rsidR="000A3C81">
        <w:rPr>
          <w:rFonts w:ascii="Calibri" w:eastAsia="Calibri" w:hAnsi="Calibri" w:cs="Calibri"/>
          <w:sz w:val="24"/>
          <w:szCs w:val="24"/>
        </w:rPr>
        <w:t>empio</w:t>
      </w:r>
      <w:r w:rsidRPr="005D19A5">
        <w:rPr>
          <w:rFonts w:ascii="Calibri" w:eastAsia="Calibri" w:hAnsi="Calibri" w:cs="Calibri"/>
          <w:sz w:val="24"/>
          <w:szCs w:val="24"/>
        </w:rPr>
        <w:t xml:space="preserve"> ad un effetto collaterale</w:t>
      </w:r>
      <w:r w:rsidR="000A3C81">
        <w:rPr>
          <w:rFonts w:ascii="Calibri" w:eastAsia="Calibri" w:hAnsi="Calibri" w:cs="Calibri"/>
          <w:sz w:val="24"/>
          <w:szCs w:val="24"/>
        </w:rPr>
        <w:t xml:space="preserve"> </w:t>
      </w:r>
      <w:r w:rsidRPr="005D19A5">
        <w:rPr>
          <w:rFonts w:ascii="Calibri" w:eastAsia="Calibri" w:hAnsi="Calibri" w:cs="Calibri"/>
          <w:sz w:val="24"/>
          <w:szCs w:val="24"/>
        </w:rPr>
        <w:t>provocato da un farmaco dato come terapia per una persona che è già ammalata.</w:t>
      </w:r>
    </w:p>
    <w:p w:rsidR="00342F94" w:rsidRDefault="005D19A5" w:rsidP="000A3C81">
      <w:pPr>
        <w:autoSpaceDE w:val="0"/>
        <w:autoSpaceDN w:val="0"/>
        <w:adjustRightInd w:val="0"/>
        <w:spacing w:line="240" w:lineRule="auto"/>
        <w:rPr>
          <w:rFonts w:ascii="Calibri" w:eastAsia="Calibri" w:hAnsi="Calibri" w:cs="Calibri"/>
          <w:sz w:val="24"/>
          <w:szCs w:val="24"/>
        </w:rPr>
      </w:pPr>
      <w:r w:rsidRPr="005D19A5">
        <w:rPr>
          <w:rFonts w:ascii="Calibri" w:eastAsia="Calibri" w:hAnsi="Calibri" w:cs="Calibri"/>
          <w:sz w:val="24"/>
          <w:szCs w:val="24"/>
        </w:rPr>
        <w:t>Posti di fronte alla scelta, alcuni genitori ritengono che sia meglio non</w:t>
      </w:r>
      <w:r w:rsidR="006B5D3A">
        <w:rPr>
          <w:rFonts w:ascii="Calibri" w:eastAsia="Calibri" w:hAnsi="Calibri" w:cs="Calibri"/>
          <w:sz w:val="24"/>
          <w:szCs w:val="24"/>
        </w:rPr>
        <w:t xml:space="preserve"> v</w:t>
      </w:r>
      <w:r w:rsidRPr="005D19A5">
        <w:rPr>
          <w:rFonts w:ascii="Calibri" w:eastAsia="Calibri" w:hAnsi="Calibri" w:cs="Calibri"/>
          <w:sz w:val="24"/>
          <w:szCs w:val="24"/>
        </w:rPr>
        <w:t>accinar</w:t>
      </w:r>
      <w:r w:rsidR="006B5D3A">
        <w:rPr>
          <w:rFonts w:ascii="Calibri" w:eastAsia="Calibri" w:hAnsi="Calibri" w:cs="Calibri"/>
          <w:sz w:val="24"/>
          <w:szCs w:val="24"/>
        </w:rPr>
        <w:t>e,</w:t>
      </w:r>
      <w:r w:rsidRPr="005D19A5">
        <w:rPr>
          <w:rFonts w:ascii="Calibri" w:eastAsia="Calibri" w:hAnsi="Calibri" w:cs="Calibri"/>
          <w:sz w:val="24"/>
          <w:szCs w:val="24"/>
        </w:rPr>
        <w:t xml:space="preserve"> piuttosto che agire</w:t>
      </w:r>
      <w:r w:rsidR="006B5D3A">
        <w:rPr>
          <w:rFonts w:ascii="Calibri" w:eastAsia="Calibri" w:hAnsi="Calibri" w:cs="Calibri"/>
          <w:sz w:val="24"/>
          <w:szCs w:val="24"/>
        </w:rPr>
        <w:t>.</w:t>
      </w:r>
      <w:r w:rsidRPr="005D19A5">
        <w:rPr>
          <w:rFonts w:ascii="Calibri" w:eastAsia="Calibri" w:hAnsi="Calibri" w:cs="Calibri"/>
          <w:sz w:val="24"/>
          <w:szCs w:val="24"/>
        </w:rPr>
        <w:t xml:space="preserve"> Viene cioè ritenuto che i rischi derivanti da un’azione siano</w:t>
      </w:r>
      <w:r w:rsidR="000A3C81">
        <w:rPr>
          <w:rFonts w:ascii="Calibri" w:eastAsia="Calibri" w:hAnsi="Calibri" w:cs="Calibri"/>
          <w:sz w:val="24"/>
          <w:szCs w:val="24"/>
        </w:rPr>
        <w:t xml:space="preserve"> </w:t>
      </w:r>
      <w:r w:rsidRPr="005D19A5">
        <w:rPr>
          <w:rFonts w:ascii="Calibri" w:eastAsia="Calibri" w:hAnsi="Calibri" w:cs="Calibri"/>
          <w:sz w:val="24"/>
          <w:szCs w:val="24"/>
        </w:rPr>
        <w:t>maggiori di quelli derivanti dalla “omissione”, come gli psicologi anglosassoni definiscono questo</w:t>
      </w:r>
      <w:r w:rsidR="000A3C81">
        <w:rPr>
          <w:rFonts w:ascii="Calibri" w:eastAsia="Calibri" w:hAnsi="Calibri" w:cs="Calibri"/>
          <w:sz w:val="24"/>
          <w:szCs w:val="24"/>
        </w:rPr>
        <w:t xml:space="preserve"> </w:t>
      </w:r>
      <w:r w:rsidRPr="005D19A5">
        <w:rPr>
          <w:rFonts w:ascii="Calibri" w:eastAsia="Calibri" w:hAnsi="Calibri" w:cs="Calibri"/>
          <w:sz w:val="24"/>
          <w:szCs w:val="24"/>
        </w:rPr>
        <w:t>comportamento (“</w:t>
      </w:r>
      <w:r w:rsidRPr="006B5D3A">
        <w:rPr>
          <w:rFonts w:ascii="Calibri" w:eastAsia="Calibri" w:hAnsi="Calibri" w:cs="Calibri"/>
          <w:i/>
          <w:sz w:val="24"/>
          <w:szCs w:val="24"/>
        </w:rPr>
        <w:t>omission-commission</w:t>
      </w:r>
      <w:r w:rsidRPr="005D19A5">
        <w:rPr>
          <w:rFonts w:ascii="Calibri" w:eastAsia="Calibri" w:hAnsi="Calibri" w:cs="Calibri"/>
          <w:sz w:val="24"/>
          <w:szCs w:val="24"/>
        </w:rPr>
        <w:t>”): viene scelto il comportamento percepito psicologicamente come</w:t>
      </w:r>
      <w:r w:rsidR="000A3C81">
        <w:rPr>
          <w:rFonts w:ascii="Calibri" w:eastAsia="Calibri" w:hAnsi="Calibri" w:cs="Calibri"/>
          <w:sz w:val="24"/>
          <w:szCs w:val="24"/>
        </w:rPr>
        <w:t xml:space="preserve"> </w:t>
      </w:r>
      <w:r w:rsidRPr="005D19A5">
        <w:rPr>
          <w:rFonts w:ascii="Calibri" w:eastAsia="Calibri" w:hAnsi="Calibri" w:cs="Calibri"/>
          <w:sz w:val="24"/>
          <w:szCs w:val="24"/>
        </w:rPr>
        <w:t>meno rischioso.</w:t>
      </w:r>
    </w:p>
    <w:p w:rsidR="000A3C81" w:rsidRPr="005D19A5" w:rsidRDefault="006B5D3A" w:rsidP="000A3C81">
      <w:pPr>
        <w:autoSpaceDE w:val="0"/>
        <w:autoSpaceDN w:val="0"/>
        <w:adjustRightInd w:val="0"/>
        <w:spacing w:line="240" w:lineRule="auto"/>
        <w:rPr>
          <w:rFonts w:ascii="Calibri" w:eastAsia="Calibri" w:hAnsi="Calibri" w:cs="Calibri"/>
          <w:sz w:val="24"/>
          <w:szCs w:val="24"/>
        </w:rPr>
      </w:pPr>
      <w:r>
        <w:rPr>
          <w:rFonts w:ascii="Calibri" w:eastAsia="Calibri" w:hAnsi="Calibri" w:cs="Calibri"/>
          <w:sz w:val="24"/>
          <w:szCs w:val="24"/>
        </w:rPr>
        <w:t>La nostra ipotesi è che questo</w:t>
      </w:r>
      <w:r w:rsidR="000A3C81">
        <w:rPr>
          <w:rFonts w:ascii="Calibri" w:eastAsia="Calibri" w:hAnsi="Calibri" w:cs="Calibri"/>
          <w:sz w:val="24"/>
          <w:szCs w:val="24"/>
        </w:rPr>
        <w:t xml:space="preserve"> </w:t>
      </w:r>
      <w:r>
        <w:rPr>
          <w:rFonts w:ascii="Calibri" w:eastAsia="Calibri" w:hAnsi="Calibri" w:cs="Calibri"/>
          <w:sz w:val="24"/>
          <w:szCs w:val="24"/>
        </w:rPr>
        <w:t xml:space="preserve">sia </w:t>
      </w:r>
      <w:r w:rsidR="000A3C81">
        <w:rPr>
          <w:rFonts w:ascii="Calibri" w:eastAsia="Calibri" w:hAnsi="Calibri" w:cs="Calibri"/>
          <w:sz w:val="24"/>
          <w:szCs w:val="24"/>
        </w:rPr>
        <w:t xml:space="preserve">un problema che a volte viene sopravvalutato a causa dell’influenza dei mass media e dei movimenti anti-vaccinali, che ingigantiscono la questione tanto da condizionare psicologicamente le scelte dei genitori. </w:t>
      </w:r>
      <w:r>
        <w:rPr>
          <w:rFonts w:ascii="Calibri" w:eastAsia="Calibri" w:hAnsi="Calibri" w:cs="Calibri"/>
          <w:sz w:val="24"/>
          <w:szCs w:val="24"/>
        </w:rPr>
        <w:t>Questi ultimi</w:t>
      </w:r>
      <w:r w:rsidR="000A3C81">
        <w:rPr>
          <w:rFonts w:ascii="Calibri" w:eastAsia="Calibri" w:hAnsi="Calibri" w:cs="Calibri"/>
          <w:sz w:val="24"/>
          <w:szCs w:val="24"/>
        </w:rPr>
        <w:t xml:space="preserve"> si lasciano influenzare da</w:t>
      </w:r>
      <w:r>
        <w:rPr>
          <w:rFonts w:ascii="Calibri" w:eastAsia="Calibri" w:hAnsi="Calibri" w:cs="Calibri"/>
          <w:sz w:val="24"/>
          <w:szCs w:val="24"/>
        </w:rPr>
        <w:t xml:space="preserve"> queste forme di pensiero</w:t>
      </w:r>
      <w:r w:rsidR="000A3C81">
        <w:rPr>
          <w:rFonts w:ascii="Calibri" w:eastAsia="Calibri" w:hAnsi="Calibri" w:cs="Calibri"/>
          <w:sz w:val="24"/>
          <w:szCs w:val="24"/>
        </w:rPr>
        <w:t xml:space="preserve">, a causa della loro inesperienza e di conseguenza si affidano </w:t>
      </w:r>
      <w:r>
        <w:rPr>
          <w:rFonts w:ascii="Calibri" w:eastAsia="Calibri" w:hAnsi="Calibri" w:cs="Calibri"/>
          <w:sz w:val="24"/>
          <w:szCs w:val="24"/>
        </w:rPr>
        <w:t xml:space="preserve">alle convinzioni di chi secondo loro è più competente in materia. </w:t>
      </w:r>
    </w:p>
    <w:p w:rsidR="00342F94" w:rsidRPr="00FD3231" w:rsidRDefault="00543E18" w:rsidP="00261F21">
      <w:pPr>
        <w:spacing w:after="160" w:line="240" w:lineRule="auto"/>
        <w:jc w:val="both"/>
        <w:rPr>
          <w:rFonts w:ascii="Calibri" w:eastAsia="Calibri" w:hAnsi="Calibri" w:cs="Calibri"/>
          <w:sz w:val="24"/>
          <w:szCs w:val="24"/>
        </w:rPr>
      </w:pPr>
      <w:r w:rsidRPr="00FD3231">
        <w:rPr>
          <w:rFonts w:ascii="Calibri" w:eastAsia="Calibri" w:hAnsi="Calibri" w:cs="Calibri"/>
          <w:sz w:val="24"/>
          <w:szCs w:val="24"/>
        </w:rPr>
        <w:t xml:space="preserve">Le statistiche epidemiologiche hanno evidenziato da tempo una differenza di genere in vari disturbi dello sviluppo neurologico, tra cui i disturbi dello spettro autistico, il ritardo mentale e il disturbo da deficit di attenzione e iperattività. Alcuni studiosi hanno spiegato il fenomeno con un </w:t>
      </w:r>
      <w:r w:rsidRPr="00FD3231">
        <w:rPr>
          <w:rFonts w:ascii="Calibri" w:eastAsia="Calibri" w:hAnsi="Calibri" w:cs="Calibri"/>
          <w:i/>
          <w:iCs/>
          <w:sz w:val="24"/>
          <w:szCs w:val="24"/>
        </w:rPr>
        <w:t>bias</w:t>
      </w:r>
      <w:r w:rsidRPr="00FD3231">
        <w:rPr>
          <w:rFonts w:ascii="Calibri" w:eastAsia="Calibri" w:hAnsi="Calibri" w:cs="Calibri"/>
          <w:sz w:val="24"/>
          <w:szCs w:val="24"/>
        </w:rPr>
        <w:t xml:space="preserve"> sociale, cioè una distorsione delle valutazioni cliniche indotta dal pregiudizio, che porterebbe a un eccesso di diagnosi nei soggetti maschi. Altre ricerche, invece, ne hanno individuato la causa in una differenza di suscettibilità alla malattia a livello genetico, senza però arrivare a conclusioni esaurienti.</w:t>
      </w:r>
    </w:p>
    <w:p w:rsidR="00EB2547" w:rsidRDefault="006B5D3A" w:rsidP="00EB2547">
      <w:pPr>
        <w:pBdr>
          <w:top w:val="nil"/>
          <w:left w:val="nil"/>
          <w:bottom w:val="nil"/>
          <w:right w:val="nil"/>
          <w:between w:val="nil"/>
        </w:pBdr>
        <w:spacing w:after="160" w:line="240" w:lineRule="auto"/>
        <w:jc w:val="both"/>
        <w:rPr>
          <w:rFonts w:ascii="Calibri" w:eastAsia="Calibri" w:hAnsi="Calibri" w:cs="Calibri"/>
          <w:b/>
          <w:color w:val="000000"/>
          <w:sz w:val="24"/>
          <w:szCs w:val="24"/>
        </w:rPr>
      </w:pPr>
      <w:r>
        <w:rPr>
          <w:rFonts w:ascii="Calibri" w:eastAsia="Calibri" w:hAnsi="Calibri" w:cs="Calibri"/>
          <w:b/>
          <w:color w:val="000000"/>
          <w:sz w:val="24"/>
          <w:szCs w:val="24"/>
        </w:rPr>
        <w:br w:type="page"/>
      </w:r>
      <w:r w:rsidR="006B4852">
        <w:rPr>
          <w:rFonts w:ascii="Calibri" w:eastAsia="Calibri" w:hAnsi="Calibri" w:cs="Calibri"/>
          <w:b/>
          <w:color w:val="000000"/>
          <w:sz w:val="24"/>
          <w:szCs w:val="24"/>
        </w:rPr>
        <w:lastRenderedPageBreak/>
        <w:t>6</w:t>
      </w:r>
      <w:r w:rsidR="00EB2547">
        <w:rPr>
          <w:rFonts w:ascii="Calibri" w:eastAsia="Calibri" w:hAnsi="Calibri" w:cs="Calibri"/>
          <w:b/>
          <w:color w:val="000000"/>
          <w:sz w:val="24"/>
          <w:szCs w:val="24"/>
        </w:rPr>
        <w:t>. Strategia di ricerca</w:t>
      </w:r>
    </w:p>
    <w:p w:rsidR="00EB2547" w:rsidRPr="00640264" w:rsidRDefault="00EB2547" w:rsidP="00EB2547">
      <w:pPr>
        <w:jc w:val="both"/>
        <w:rPr>
          <w:rFonts w:ascii="Calibri" w:eastAsia="Calibri" w:hAnsi="Calibri" w:cs="Calibri"/>
          <w:sz w:val="24"/>
          <w:szCs w:val="24"/>
        </w:rPr>
      </w:pPr>
      <w:r w:rsidRPr="00640264">
        <w:rPr>
          <w:rFonts w:ascii="Calibri" w:eastAsia="Calibri" w:hAnsi="Calibri" w:cs="Calibri"/>
          <w:sz w:val="24"/>
          <w:szCs w:val="24"/>
        </w:rPr>
        <w:t>Abbiamo scelto di adottare la strategia di ricerca basata sulla matrice dei dati (chiamata anche ricerca standard) che si avvale di procedure formalizzate.</w:t>
      </w:r>
    </w:p>
    <w:p w:rsidR="00EB2547" w:rsidRPr="00640264" w:rsidRDefault="00EB2547" w:rsidP="00EB2547">
      <w:pPr>
        <w:jc w:val="both"/>
        <w:rPr>
          <w:rFonts w:ascii="Calibri" w:eastAsia="Calibri" w:hAnsi="Calibri" w:cs="Calibri"/>
          <w:sz w:val="24"/>
          <w:szCs w:val="24"/>
        </w:rPr>
      </w:pPr>
      <w:r w:rsidRPr="00640264">
        <w:rPr>
          <w:rFonts w:ascii="Calibri" w:eastAsia="Calibri" w:hAnsi="Calibri" w:cs="Calibri"/>
          <w:sz w:val="24"/>
          <w:szCs w:val="24"/>
        </w:rPr>
        <w:t>La matrice dei dati consiste in una tabella formata da tante righe chiamate CASI in base a quanti soggetti sono presi in considerazione e da colonna dette VARIABILI in base a quanti fattori sono stati presi in considerazione per ogni referente.</w:t>
      </w:r>
    </w:p>
    <w:p w:rsidR="00EB2547" w:rsidRPr="00640264" w:rsidRDefault="00EB2547" w:rsidP="00EB2547">
      <w:pPr>
        <w:jc w:val="both"/>
        <w:rPr>
          <w:rFonts w:ascii="Calibri" w:eastAsia="Calibri" w:hAnsi="Calibri" w:cs="Calibri"/>
          <w:sz w:val="24"/>
          <w:szCs w:val="24"/>
        </w:rPr>
      </w:pPr>
      <w:r w:rsidRPr="00640264">
        <w:rPr>
          <w:rFonts w:ascii="Calibri" w:eastAsia="Calibri" w:hAnsi="Calibri" w:cs="Calibri"/>
          <w:sz w:val="24"/>
          <w:szCs w:val="24"/>
        </w:rPr>
        <w:t>La matrice dei dati viene caricata su un archivio computerizzato e i dati vengono raccolti attraverso questionari, check-list e scale di valutazione.</w:t>
      </w:r>
    </w:p>
    <w:p w:rsidR="00EB2547" w:rsidRPr="00640264" w:rsidRDefault="00EB2547" w:rsidP="00EB2547">
      <w:pPr>
        <w:jc w:val="both"/>
        <w:rPr>
          <w:rFonts w:ascii="Calibri" w:eastAsia="Calibri" w:hAnsi="Calibri" w:cs="Calibri"/>
          <w:sz w:val="24"/>
          <w:szCs w:val="24"/>
        </w:rPr>
      </w:pPr>
    </w:p>
    <w:p w:rsidR="00EB2547" w:rsidRDefault="00EB2547" w:rsidP="00EB2547">
      <w:pPr>
        <w:rPr>
          <w:rFonts w:ascii="Calibri" w:eastAsia="Calibri" w:hAnsi="Calibri" w:cs="Calibri"/>
          <w:b/>
          <w:color w:val="000000"/>
          <w:sz w:val="24"/>
          <w:szCs w:val="24"/>
        </w:rPr>
      </w:pPr>
    </w:p>
    <w:p w:rsidR="00342F94" w:rsidRPr="00EB2547" w:rsidRDefault="00EB2547" w:rsidP="00EB2547">
      <w:pPr>
        <w:rPr>
          <w:rFonts w:ascii="Calibri" w:eastAsia="Calibri" w:hAnsi="Calibri" w:cs="Calibri"/>
          <w:b/>
          <w:color w:val="000000"/>
          <w:sz w:val="24"/>
          <w:szCs w:val="24"/>
        </w:rPr>
      </w:pPr>
      <w:r>
        <w:rPr>
          <w:rFonts w:ascii="Calibri" w:eastAsia="Calibri" w:hAnsi="Calibri" w:cs="Calibri"/>
          <w:b/>
          <w:color w:val="000000"/>
          <w:sz w:val="24"/>
          <w:szCs w:val="24"/>
        </w:rPr>
        <w:t xml:space="preserve">7. </w:t>
      </w:r>
      <w:r w:rsidR="00C743EC">
        <w:rPr>
          <w:rFonts w:ascii="Calibri" w:eastAsia="Calibri" w:hAnsi="Calibri" w:cs="Calibri"/>
          <w:b/>
          <w:color w:val="000000"/>
          <w:sz w:val="24"/>
          <w:szCs w:val="24"/>
        </w:rPr>
        <w:t>Definizione operativa</w:t>
      </w:r>
    </w:p>
    <w:p w:rsidR="00EB2547" w:rsidRDefault="00C743EC" w:rsidP="00261F21">
      <w:pPr>
        <w:spacing w:after="160" w:line="240" w:lineRule="auto"/>
        <w:jc w:val="both"/>
        <w:rPr>
          <w:rFonts w:ascii="Calibri" w:eastAsia="Calibri" w:hAnsi="Calibri" w:cs="Calibri"/>
          <w:color w:val="000000"/>
          <w:sz w:val="24"/>
          <w:szCs w:val="24"/>
        </w:rPr>
      </w:pPr>
      <w:r>
        <w:rPr>
          <w:rFonts w:ascii="Calibri" w:eastAsia="Calibri" w:hAnsi="Calibri" w:cs="Calibri"/>
          <w:color w:val="000000"/>
          <w:sz w:val="24"/>
          <w:szCs w:val="24"/>
        </w:rPr>
        <w:t>Dopo aver esplicitato l</w:t>
      </w:r>
      <w:r w:rsidR="006B5D3A">
        <w:rPr>
          <w:rFonts w:ascii="Calibri" w:eastAsia="Calibri" w:hAnsi="Calibri" w:cs="Calibri"/>
          <w:color w:val="000000"/>
          <w:sz w:val="24"/>
          <w:szCs w:val="24"/>
        </w:rPr>
        <w:t>’</w:t>
      </w:r>
      <w:r>
        <w:rPr>
          <w:rFonts w:ascii="Calibri" w:eastAsia="Calibri" w:hAnsi="Calibri" w:cs="Calibri"/>
          <w:color w:val="000000"/>
          <w:sz w:val="24"/>
          <w:szCs w:val="24"/>
        </w:rPr>
        <w:t>ipotesi di lavoro, procediamo alla costruzione della definizione operativa dei fattori.</w:t>
      </w:r>
    </w:p>
    <w:p w:rsidR="00342F94" w:rsidRPr="00EB2547" w:rsidRDefault="00342F94" w:rsidP="00EB2547">
      <w:pPr>
        <w:rPr>
          <w:rFonts w:ascii="Calibri" w:eastAsia="Calibri" w:hAnsi="Calibri" w:cs="Calibri"/>
          <w:color w:val="000000"/>
          <w:sz w:val="24"/>
          <w:szCs w:val="24"/>
        </w:rPr>
      </w:pPr>
    </w:p>
    <w:tbl>
      <w:tblPr>
        <w:tblStyle w:val="Grigliatabella"/>
        <w:tblW w:w="9628" w:type="dxa"/>
        <w:tblInd w:w="0" w:type="dxa"/>
        <w:tblLayout w:type="fixed"/>
        <w:tblLook w:val="04A0" w:firstRow="1" w:lastRow="0" w:firstColumn="1" w:lastColumn="0" w:noHBand="0" w:noVBand="1"/>
      </w:tblPr>
      <w:tblGrid>
        <w:gridCol w:w="1838"/>
        <w:gridCol w:w="1701"/>
        <w:gridCol w:w="2126"/>
        <w:gridCol w:w="3963"/>
      </w:tblGrid>
      <w:tr w:rsidR="005F1B54" w:rsidTr="0029152A">
        <w:trPr>
          <w:trHeight w:val="850"/>
        </w:trPr>
        <w:tc>
          <w:tcPr>
            <w:tcW w:w="1838" w:type="dxa"/>
            <w:tcBorders>
              <w:top w:val="single" w:sz="4" w:space="0" w:color="auto"/>
              <w:left w:val="single" w:sz="4" w:space="0" w:color="auto"/>
              <w:bottom w:val="single" w:sz="4" w:space="0" w:color="auto"/>
              <w:right w:val="single" w:sz="4" w:space="0" w:color="auto"/>
            </w:tcBorders>
            <w:vAlign w:val="center"/>
            <w:hideMark/>
          </w:tcPr>
          <w:p w:rsidR="005F1B54" w:rsidRDefault="005F1B54">
            <w:pPr>
              <w:jc w:val="center"/>
              <w:rPr>
                <w:rFonts w:cstheme="minorHAnsi"/>
                <w:b/>
                <w:bCs/>
                <w:i/>
                <w:iCs/>
              </w:rPr>
            </w:pPr>
            <w:r>
              <w:rPr>
                <w:rFonts w:cstheme="minorHAnsi"/>
                <w:b/>
                <w:bCs/>
                <w:i/>
                <w:iCs/>
              </w:rPr>
              <w:t>FATTORI</w:t>
            </w:r>
          </w:p>
        </w:tc>
        <w:tc>
          <w:tcPr>
            <w:tcW w:w="1701" w:type="dxa"/>
            <w:tcBorders>
              <w:top w:val="single" w:sz="4" w:space="0" w:color="auto"/>
              <w:left w:val="single" w:sz="4" w:space="0" w:color="auto"/>
              <w:bottom w:val="single" w:sz="4" w:space="0" w:color="auto"/>
              <w:right w:val="single" w:sz="4" w:space="0" w:color="auto"/>
            </w:tcBorders>
            <w:vAlign w:val="center"/>
            <w:hideMark/>
          </w:tcPr>
          <w:p w:rsidR="005F1B54" w:rsidRDefault="005F1B54">
            <w:pPr>
              <w:jc w:val="center"/>
              <w:rPr>
                <w:rFonts w:cstheme="minorHAnsi"/>
                <w:b/>
                <w:bCs/>
                <w:i/>
                <w:iCs/>
              </w:rPr>
            </w:pPr>
            <w:r>
              <w:rPr>
                <w:rFonts w:cstheme="minorHAnsi"/>
                <w:b/>
                <w:bCs/>
                <w:i/>
                <w:iCs/>
              </w:rPr>
              <w:t>INDICATORI</w:t>
            </w:r>
          </w:p>
        </w:tc>
        <w:tc>
          <w:tcPr>
            <w:tcW w:w="2126" w:type="dxa"/>
            <w:tcBorders>
              <w:top w:val="single" w:sz="4" w:space="0" w:color="auto"/>
              <w:left w:val="single" w:sz="4" w:space="0" w:color="auto"/>
              <w:bottom w:val="single" w:sz="4" w:space="0" w:color="auto"/>
              <w:right w:val="single" w:sz="4" w:space="0" w:color="auto"/>
            </w:tcBorders>
            <w:vAlign w:val="center"/>
            <w:hideMark/>
          </w:tcPr>
          <w:p w:rsidR="005F1B54" w:rsidRDefault="005F1B54">
            <w:pPr>
              <w:jc w:val="center"/>
              <w:rPr>
                <w:rFonts w:cstheme="minorHAnsi"/>
                <w:b/>
                <w:bCs/>
                <w:i/>
                <w:iCs/>
              </w:rPr>
            </w:pPr>
            <w:r>
              <w:rPr>
                <w:rFonts w:cstheme="minorHAnsi"/>
                <w:b/>
                <w:bCs/>
                <w:i/>
                <w:iCs/>
              </w:rPr>
              <w:t>ITEM DI RILEVAZIONE</w:t>
            </w:r>
          </w:p>
        </w:tc>
        <w:tc>
          <w:tcPr>
            <w:tcW w:w="3963" w:type="dxa"/>
            <w:tcBorders>
              <w:top w:val="single" w:sz="4" w:space="0" w:color="auto"/>
              <w:left w:val="single" w:sz="4" w:space="0" w:color="auto"/>
              <w:bottom w:val="single" w:sz="4" w:space="0" w:color="auto"/>
              <w:right w:val="single" w:sz="4" w:space="0" w:color="auto"/>
            </w:tcBorders>
            <w:vAlign w:val="center"/>
            <w:hideMark/>
          </w:tcPr>
          <w:p w:rsidR="005F1B54" w:rsidRDefault="005F1B54">
            <w:pPr>
              <w:jc w:val="center"/>
              <w:rPr>
                <w:rFonts w:cstheme="minorHAnsi"/>
                <w:b/>
                <w:bCs/>
                <w:i/>
                <w:iCs/>
              </w:rPr>
            </w:pPr>
            <w:r>
              <w:rPr>
                <w:rFonts w:cstheme="minorHAnsi"/>
                <w:b/>
                <w:bCs/>
                <w:i/>
                <w:iCs/>
              </w:rPr>
              <w:t>VARIABILI</w:t>
            </w:r>
          </w:p>
        </w:tc>
      </w:tr>
      <w:tr w:rsidR="005F1B54" w:rsidTr="0029152A">
        <w:trPr>
          <w:trHeight w:val="736"/>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cstheme="minorHAnsi"/>
                <w:b/>
                <w:bCs/>
              </w:rPr>
            </w:pPr>
            <w:bookmarkStart w:id="1" w:name="_Hlk24046425"/>
            <w:r>
              <w:rPr>
                <w:rFonts w:cstheme="minorHAnsi"/>
                <w:b/>
                <w:bCs/>
              </w:rPr>
              <w:t>Vaccinazione</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cstheme="minorHAnsi"/>
              </w:rPr>
            </w:pPr>
            <w:r>
              <w:rPr>
                <w:rFonts w:cstheme="minorHAnsi"/>
              </w:rPr>
              <w:t>Sottoposizione al vaccino MPR</w:t>
            </w:r>
          </w:p>
        </w:tc>
        <w:tc>
          <w:tcPr>
            <w:tcW w:w="2126" w:type="dxa"/>
            <w:tcBorders>
              <w:top w:val="single" w:sz="4" w:space="0" w:color="auto"/>
              <w:left w:val="single" w:sz="4" w:space="0" w:color="auto"/>
              <w:bottom w:val="single" w:sz="4" w:space="0" w:color="auto"/>
              <w:right w:val="single" w:sz="4" w:space="0" w:color="auto"/>
            </w:tcBorders>
            <w:vAlign w:val="center"/>
            <w:hideMark/>
          </w:tcPr>
          <w:p w:rsidR="005F1B54" w:rsidRDefault="005F1B54">
            <w:pPr>
              <w:spacing w:after="160"/>
              <w:rPr>
                <w:rFonts w:eastAsia="Calibri" w:cstheme="minorHAnsi"/>
              </w:rPr>
            </w:pPr>
            <w:r>
              <w:rPr>
                <w:rFonts w:eastAsia="Calibri" w:cstheme="minorHAnsi"/>
              </w:rPr>
              <w:t>Ha sottoposto suo figlio al vaccino MPR?</w:t>
            </w:r>
          </w:p>
        </w:tc>
        <w:tc>
          <w:tcPr>
            <w:tcW w:w="3963" w:type="dxa"/>
            <w:tcBorders>
              <w:top w:val="single" w:sz="4" w:space="0" w:color="auto"/>
              <w:left w:val="single" w:sz="4" w:space="0" w:color="auto"/>
              <w:bottom w:val="single" w:sz="4" w:space="0" w:color="auto"/>
              <w:right w:val="single" w:sz="4" w:space="0" w:color="auto"/>
            </w:tcBorders>
            <w:vAlign w:val="center"/>
            <w:hideMark/>
          </w:tcPr>
          <w:p w:rsidR="005F1B54" w:rsidRDefault="005F1B54" w:rsidP="005F1B54">
            <w:pPr>
              <w:pStyle w:val="Paragrafoelenco"/>
              <w:numPr>
                <w:ilvl w:val="0"/>
                <w:numId w:val="36"/>
              </w:numPr>
              <w:rPr>
                <w:rFonts w:eastAsia="Arial" w:cstheme="minorHAnsi"/>
                <w:color w:val="000000"/>
              </w:rPr>
            </w:pPr>
            <w:r>
              <w:rPr>
                <w:rFonts w:eastAsia="Calibri" w:cstheme="minorHAnsi"/>
                <w:color w:val="000000"/>
              </w:rPr>
              <w:t>Sì</w:t>
            </w:r>
          </w:p>
          <w:p w:rsidR="005F1B54" w:rsidRDefault="005F1B54" w:rsidP="005F1B54">
            <w:pPr>
              <w:pStyle w:val="Paragrafoelenco"/>
              <w:numPr>
                <w:ilvl w:val="0"/>
                <w:numId w:val="36"/>
              </w:numPr>
              <w:rPr>
                <w:rFonts w:cstheme="minorHAnsi"/>
              </w:rPr>
            </w:pPr>
            <w:r>
              <w:rPr>
                <w:rFonts w:eastAsia="Calibri" w:cstheme="minorHAnsi"/>
                <w:color w:val="000000"/>
              </w:rPr>
              <w:t>No</w:t>
            </w:r>
          </w:p>
        </w:tc>
      </w:tr>
      <w:tr w:rsidR="005F1B54" w:rsidTr="0029152A">
        <w:trPr>
          <w:trHeight w:val="1784"/>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F1B54" w:rsidRDefault="005F1B54">
            <w:pPr>
              <w:spacing w:after="160"/>
              <w:rPr>
                <w:rFonts w:eastAsia="Calibri" w:cstheme="minorHAnsi"/>
              </w:rPr>
            </w:pPr>
            <w:r>
              <w:rPr>
                <w:rFonts w:eastAsia="Calibri" w:cstheme="minorHAnsi"/>
                <w:color w:val="000000"/>
              </w:rPr>
              <w:t>Se sì, che tipo di reazioni ha manifestato?</w:t>
            </w:r>
            <w:r>
              <w:rPr>
                <w:rFonts w:eastAsia="Calibri" w:cstheme="minorHAnsi"/>
                <w:color w:val="000000"/>
              </w:rPr>
              <w:br/>
            </w:r>
            <w:r>
              <w:rPr>
                <w:rFonts w:eastAsia="Calibri" w:cstheme="minorHAnsi"/>
                <w:color w:val="000000"/>
              </w:rPr>
              <w:br/>
            </w:r>
            <w:r>
              <w:rPr>
                <w:rFonts w:eastAsia="Calibri" w:cstheme="minorHAnsi"/>
                <w:color w:val="000000"/>
              </w:rPr>
              <w:br/>
            </w:r>
          </w:p>
        </w:tc>
        <w:tc>
          <w:tcPr>
            <w:tcW w:w="3963" w:type="dxa"/>
            <w:tcBorders>
              <w:top w:val="single" w:sz="4" w:space="0" w:color="auto"/>
              <w:left w:val="single" w:sz="4" w:space="0" w:color="auto"/>
              <w:bottom w:val="single" w:sz="4" w:space="0" w:color="auto"/>
              <w:right w:val="single" w:sz="4" w:space="0" w:color="auto"/>
            </w:tcBorders>
            <w:vAlign w:val="center"/>
            <w:hideMark/>
          </w:tcPr>
          <w:p w:rsidR="005F1B54" w:rsidRDefault="005F1B54" w:rsidP="005F1B54">
            <w:pPr>
              <w:pStyle w:val="Paragrafoelenco"/>
              <w:numPr>
                <w:ilvl w:val="0"/>
                <w:numId w:val="36"/>
              </w:numPr>
              <w:rPr>
                <w:rFonts w:eastAsia="Calibri" w:cstheme="minorHAnsi"/>
              </w:rPr>
            </w:pPr>
            <w:r>
              <w:rPr>
                <w:rFonts w:eastAsia="Calibri" w:cstheme="minorHAnsi"/>
              </w:rPr>
              <w:t>Febbre (fino a 1 su 6 casi)</w:t>
            </w:r>
          </w:p>
          <w:p w:rsidR="005F1B54" w:rsidRDefault="005F1B54" w:rsidP="005F1B54">
            <w:pPr>
              <w:pStyle w:val="Paragrafoelenco"/>
              <w:numPr>
                <w:ilvl w:val="0"/>
                <w:numId w:val="36"/>
              </w:numPr>
              <w:rPr>
                <w:rFonts w:eastAsia="Calibri" w:cstheme="minorHAnsi"/>
              </w:rPr>
            </w:pPr>
            <w:r>
              <w:rPr>
                <w:rFonts w:eastAsia="Calibri" w:cstheme="minorHAnsi"/>
              </w:rPr>
              <w:t>Lieve esantema (puntini rossi sul corpo) 5%</w:t>
            </w:r>
          </w:p>
          <w:p w:rsidR="005F1B54" w:rsidRDefault="005F1B54" w:rsidP="005F1B54">
            <w:pPr>
              <w:pStyle w:val="Paragrafoelenco"/>
              <w:numPr>
                <w:ilvl w:val="0"/>
                <w:numId w:val="36"/>
              </w:numPr>
              <w:rPr>
                <w:rFonts w:eastAsia="Calibri" w:cstheme="minorHAnsi"/>
              </w:rPr>
            </w:pPr>
            <w:r>
              <w:rPr>
                <w:rFonts w:eastAsia="Calibri" w:cstheme="minorHAnsi"/>
              </w:rPr>
              <w:t>Gonfiore al viso o dietro il collo (circa 1 caso su 75) 1-2%</w:t>
            </w:r>
          </w:p>
          <w:p w:rsidR="005F1B54" w:rsidRDefault="005F1B54" w:rsidP="005F1B54">
            <w:pPr>
              <w:pStyle w:val="Paragrafoelenco"/>
              <w:numPr>
                <w:ilvl w:val="0"/>
                <w:numId w:val="36"/>
              </w:numPr>
              <w:rPr>
                <w:rFonts w:eastAsia="Arial" w:cstheme="minorHAnsi"/>
              </w:rPr>
            </w:pPr>
            <w:r>
              <w:rPr>
                <w:rFonts w:eastAsia="Calibri" w:cstheme="minorHAnsi"/>
              </w:rPr>
              <w:t>Altro__________________</w:t>
            </w:r>
          </w:p>
        </w:tc>
      </w:tr>
      <w:tr w:rsidR="005F1B54" w:rsidTr="0029152A">
        <w:trPr>
          <w:trHeight w:val="1275"/>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b/>
                <w:bCs/>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cstheme="minorHAnsi"/>
              </w:rPr>
            </w:pPr>
            <w:r>
              <w:rPr>
                <w:rFonts w:cstheme="minorHAnsi"/>
              </w:rPr>
              <w:t>Sottoposizione alle due dosi di vaccino</w:t>
            </w:r>
          </w:p>
        </w:tc>
        <w:tc>
          <w:tcPr>
            <w:tcW w:w="2126" w:type="dxa"/>
            <w:tcBorders>
              <w:top w:val="single" w:sz="4" w:space="0" w:color="auto"/>
              <w:left w:val="single" w:sz="4" w:space="0" w:color="auto"/>
              <w:bottom w:val="single" w:sz="4" w:space="0" w:color="auto"/>
              <w:right w:val="single" w:sz="4" w:space="0" w:color="auto"/>
            </w:tcBorders>
            <w:vAlign w:val="center"/>
            <w:hideMark/>
          </w:tcPr>
          <w:p w:rsidR="005F1B54" w:rsidRDefault="005F1B54">
            <w:pPr>
              <w:spacing w:after="160"/>
              <w:rPr>
                <w:rFonts w:eastAsia="Calibri" w:cstheme="minorHAnsi"/>
              </w:rPr>
            </w:pPr>
            <w:r>
              <w:rPr>
                <w:rFonts w:eastAsia="Calibri" w:cstheme="minorHAnsi"/>
                <w:color w:val="000000"/>
              </w:rPr>
              <w:t>A che età è stato sottoposto alla prima dose di vaccino?</w:t>
            </w:r>
          </w:p>
        </w:tc>
        <w:tc>
          <w:tcPr>
            <w:tcW w:w="3963" w:type="dxa"/>
            <w:tcBorders>
              <w:top w:val="single" w:sz="4" w:space="0" w:color="auto"/>
              <w:left w:val="single" w:sz="4" w:space="0" w:color="auto"/>
              <w:bottom w:val="single" w:sz="4" w:space="0" w:color="auto"/>
              <w:right w:val="single" w:sz="4" w:space="0" w:color="auto"/>
            </w:tcBorders>
            <w:vAlign w:val="center"/>
            <w:hideMark/>
          </w:tcPr>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12 mesi</w:t>
            </w:r>
          </w:p>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13 mesi</w:t>
            </w:r>
          </w:p>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14 mesi</w:t>
            </w:r>
          </w:p>
          <w:p w:rsidR="005F1B54" w:rsidRDefault="005F1B54" w:rsidP="005F1B54">
            <w:pPr>
              <w:pStyle w:val="Paragrafoelenco"/>
              <w:numPr>
                <w:ilvl w:val="0"/>
                <w:numId w:val="36"/>
              </w:numPr>
              <w:rPr>
                <w:rFonts w:eastAsia="Arial" w:cstheme="minorHAnsi"/>
              </w:rPr>
            </w:pPr>
            <w:r>
              <w:rPr>
                <w:rFonts w:eastAsia="Calibri" w:cstheme="minorHAnsi"/>
                <w:color w:val="000000"/>
              </w:rPr>
              <w:t>15 mesi</w:t>
            </w:r>
          </w:p>
        </w:tc>
      </w:tr>
      <w:tr w:rsidR="005F1B54" w:rsidTr="0029152A">
        <w:trPr>
          <w:trHeight w:val="1396"/>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F1B54" w:rsidRDefault="005F1B54">
            <w:pPr>
              <w:spacing w:after="160"/>
              <w:rPr>
                <w:rFonts w:eastAsia="Calibri" w:cstheme="minorHAnsi"/>
              </w:rPr>
            </w:pPr>
            <w:r>
              <w:rPr>
                <w:rFonts w:eastAsia="Calibri" w:cstheme="minorHAnsi"/>
                <w:color w:val="000000"/>
              </w:rPr>
              <w:t>A che età è stato sottoposto alla seconda dose di vaccino?</w:t>
            </w:r>
          </w:p>
        </w:tc>
        <w:tc>
          <w:tcPr>
            <w:tcW w:w="3963" w:type="dxa"/>
            <w:tcBorders>
              <w:top w:val="single" w:sz="4" w:space="0" w:color="auto"/>
              <w:left w:val="single" w:sz="4" w:space="0" w:color="auto"/>
              <w:bottom w:val="single" w:sz="4" w:space="0" w:color="auto"/>
              <w:right w:val="single" w:sz="4" w:space="0" w:color="auto"/>
            </w:tcBorders>
            <w:vAlign w:val="center"/>
            <w:hideMark/>
          </w:tcPr>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5 anni</w:t>
            </w:r>
          </w:p>
          <w:p w:rsidR="005F1B54" w:rsidRDefault="005F1B54" w:rsidP="005F1B54">
            <w:pPr>
              <w:pStyle w:val="Paragrafoelenco"/>
              <w:numPr>
                <w:ilvl w:val="0"/>
                <w:numId w:val="36"/>
              </w:numPr>
              <w:rPr>
                <w:rFonts w:eastAsia="Arial" w:cstheme="minorHAnsi"/>
              </w:rPr>
            </w:pPr>
            <w:r>
              <w:rPr>
                <w:rFonts w:eastAsia="Calibri" w:cstheme="minorHAnsi"/>
                <w:color w:val="000000"/>
              </w:rPr>
              <w:t>6 anni</w:t>
            </w:r>
          </w:p>
        </w:tc>
      </w:tr>
      <w:tr w:rsidR="005F1B54" w:rsidTr="0029152A">
        <w:trPr>
          <w:trHeight w:val="700"/>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b/>
                <w:bCs/>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5F1B54" w:rsidRDefault="005F1B54">
            <w:pPr>
              <w:rPr>
                <w:rFonts w:eastAsia="Calibri" w:cstheme="minorHAnsi"/>
              </w:rPr>
            </w:pPr>
          </w:p>
          <w:p w:rsidR="005F1B54" w:rsidRDefault="005F1B54">
            <w:pPr>
              <w:spacing w:after="160"/>
              <w:rPr>
                <w:rFonts w:eastAsia="Calibri" w:cstheme="minorHAnsi"/>
              </w:rPr>
            </w:pPr>
            <w:r>
              <w:rPr>
                <w:rFonts w:eastAsia="Calibri" w:cstheme="minorHAnsi"/>
                <w:color w:val="000000"/>
              </w:rPr>
              <w:t>Assenza del vaccino MPR nel genitore</w:t>
            </w:r>
          </w:p>
        </w:tc>
        <w:tc>
          <w:tcPr>
            <w:tcW w:w="2126" w:type="dxa"/>
            <w:tcBorders>
              <w:top w:val="single" w:sz="4" w:space="0" w:color="auto"/>
              <w:left w:val="single" w:sz="4" w:space="0" w:color="auto"/>
              <w:bottom w:val="single" w:sz="4" w:space="0" w:color="auto"/>
              <w:right w:val="single" w:sz="4" w:space="0" w:color="auto"/>
            </w:tcBorders>
            <w:vAlign w:val="center"/>
          </w:tcPr>
          <w:p w:rsidR="005F1B54" w:rsidRDefault="005F1B54">
            <w:pPr>
              <w:spacing w:after="160"/>
              <w:rPr>
                <w:rFonts w:eastAsia="Calibri" w:cstheme="minorHAnsi"/>
              </w:rPr>
            </w:pPr>
            <w:r>
              <w:rPr>
                <w:rFonts w:eastAsia="Calibri" w:cstheme="minorHAnsi"/>
              </w:rPr>
              <w:t>Ha effettuato il vaccino MPR?</w:t>
            </w:r>
          </w:p>
          <w:p w:rsidR="005F1B54" w:rsidRDefault="005F1B54">
            <w:pPr>
              <w:rPr>
                <w:rFonts w:eastAsia="Calibri" w:cstheme="minorHAnsi"/>
              </w:rPr>
            </w:pPr>
          </w:p>
        </w:tc>
        <w:tc>
          <w:tcPr>
            <w:tcW w:w="3963" w:type="dxa"/>
            <w:tcBorders>
              <w:top w:val="single" w:sz="4" w:space="0" w:color="auto"/>
              <w:left w:val="single" w:sz="4" w:space="0" w:color="auto"/>
              <w:bottom w:val="single" w:sz="4" w:space="0" w:color="auto"/>
              <w:right w:val="single" w:sz="4" w:space="0" w:color="auto"/>
            </w:tcBorders>
            <w:vAlign w:val="center"/>
          </w:tcPr>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Sì</w:t>
            </w:r>
          </w:p>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No</w:t>
            </w:r>
          </w:p>
          <w:p w:rsidR="005F1B54" w:rsidRDefault="005F1B54">
            <w:pPr>
              <w:ind w:left="720"/>
              <w:rPr>
                <w:rFonts w:eastAsia="Calibri" w:cstheme="minorHAnsi"/>
                <w:color w:val="000000"/>
              </w:rPr>
            </w:pPr>
          </w:p>
        </w:tc>
      </w:tr>
      <w:tr w:rsidR="005F1B54" w:rsidTr="0029152A">
        <w:tc>
          <w:tcPr>
            <w:tcW w:w="1838"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Calibri" w:cstheme="minorHAnsi"/>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F1B54" w:rsidRDefault="005F1B54">
            <w:pPr>
              <w:spacing w:after="160"/>
              <w:rPr>
                <w:rFonts w:eastAsia="Calibri" w:cstheme="minorHAnsi"/>
              </w:rPr>
            </w:pPr>
            <w:r>
              <w:rPr>
                <w:rFonts w:eastAsia="Calibri" w:cstheme="minorHAnsi"/>
              </w:rPr>
              <w:t>Se sì, a che età?</w:t>
            </w:r>
          </w:p>
        </w:tc>
        <w:tc>
          <w:tcPr>
            <w:tcW w:w="3963" w:type="dxa"/>
            <w:tcBorders>
              <w:top w:val="single" w:sz="4" w:space="0" w:color="auto"/>
              <w:left w:val="single" w:sz="4" w:space="0" w:color="auto"/>
              <w:bottom w:val="single" w:sz="4" w:space="0" w:color="auto"/>
              <w:right w:val="single" w:sz="4" w:space="0" w:color="auto"/>
            </w:tcBorders>
            <w:vAlign w:val="center"/>
            <w:hideMark/>
          </w:tcPr>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12 mesi</w:t>
            </w:r>
          </w:p>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13 mesi</w:t>
            </w:r>
          </w:p>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14 mesi</w:t>
            </w:r>
          </w:p>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15 mesi</w:t>
            </w:r>
          </w:p>
          <w:p w:rsidR="005F1B54" w:rsidRDefault="005F1B54" w:rsidP="005F1B54">
            <w:pPr>
              <w:pStyle w:val="Paragrafoelenco"/>
              <w:numPr>
                <w:ilvl w:val="0"/>
                <w:numId w:val="36"/>
              </w:numPr>
              <w:rPr>
                <w:rFonts w:eastAsia="Calibri" w:cstheme="minorHAnsi"/>
                <w:color w:val="000000"/>
              </w:rPr>
            </w:pPr>
            <w:r>
              <w:rPr>
                <w:rFonts w:eastAsia="Calibri" w:cstheme="minorHAnsi"/>
                <w:color w:val="000000"/>
              </w:rPr>
              <w:t>5 anni</w:t>
            </w:r>
          </w:p>
          <w:p w:rsidR="005F1B54" w:rsidRDefault="005F1B54" w:rsidP="005F1B54">
            <w:pPr>
              <w:pStyle w:val="Paragrafoelenco"/>
              <w:numPr>
                <w:ilvl w:val="0"/>
                <w:numId w:val="36"/>
              </w:numPr>
              <w:rPr>
                <w:rFonts w:eastAsia="Arial" w:cstheme="minorHAnsi"/>
              </w:rPr>
            </w:pPr>
            <w:r>
              <w:rPr>
                <w:rFonts w:eastAsia="Calibri" w:cstheme="minorHAnsi"/>
                <w:color w:val="000000"/>
              </w:rPr>
              <w:t>6 anni</w:t>
            </w:r>
          </w:p>
        </w:tc>
      </w:tr>
      <w:tr w:rsidR="005F1B54" w:rsidTr="0029152A">
        <w:trPr>
          <w:trHeight w:val="1659"/>
        </w:trPr>
        <w:tc>
          <w:tcPr>
            <w:tcW w:w="1838" w:type="dxa"/>
            <w:vMerge w:val="restart"/>
            <w:tcBorders>
              <w:top w:val="single" w:sz="4" w:space="0" w:color="auto"/>
              <w:left w:val="single" w:sz="4" w:space="0" w:color="auto"/>
              <w:bottom w:val="single" w:sz="4" w:space="0" w:color="auto"/>
              <w:right w:val="single" w:sz="4" w:space="0" w:color="auto"/>
            </w:tcBorders>
            <w:vAlign w:val="center"/>
          </w:tcPr>
          <w:p w:rsidR="005F1B54" w:rsidRDefault="005F1B54">
            <w:pPr>
              <w:rPr>
                <w:rFonts w:cstheme="minorHAnsi"/>
                <w:b/>
                <w:bCs/>
              </w:rPr>
            </w:pPr>
            <w:r>
              <w:rPr>
                <w:rFonts w:cstheme="minorHAnsi"/>
                <w:b/>
                <w:bCs/>
              </w:rPr>
              <w:lastRenderedPageBreak/>
              <w:t xml:space="preserve">Comparsa della sindrome dello spettro autistico </w:t>
            </w:r>
          </w:p>
          <w:p w:rsidR="005F1B54" w:rsidRDefault="005F1B54">
            <w:pPr>
              <w:rPr>
                <w:rFonts w:cstheme="minorHAnsi"/>
              </w:rPr>
            </w:pPr>
          </w:p>
          <w:p w:rsidR="005F1B54" w:rsidRDefault="005F1B54">
            <w:pPr>
              <w:rPr>
                <w:rFonts w:cstheme="minorHAnsi"/>
              </w:rPr>
            </w:pPr>
          </w:p>
          <w:p w:rsidR="005F1B54" w:rsidRDefault="005F1B54">
            <w:pPr>
              <w:rPr>
                <w:rFonts w:cstheme="minorHAnsi"/>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F1B54" w:rsidRDefault="005F1B54">
            <w:pPr>
              <w:spacing w:after="160"/>
              <w:rPr>
                <w:rFonts w:eastAsia="Calibri" w:cstheme="minorHAnsi"/>
                <w:color w:val="000000"/>
              </w:rPr>
            </w:pPr>
            <w:r>
              <w:rPr>
                <w:rFonts w:eastAsia="Calibri" w:cstheme="minorHAnsi"/>
                <w:color w:val="000000"/>
              </w:rPr>
              <w:t>Osservazione comportamenti anomali dopo il vaccino</w:t>
            </w:r>
          </w:p>
        </w:tc>
        <w:tc>
          <w:tcPr>
            <w:tcW w:w="2126" w:type="dxa"/>
            <w:tcBorders>
              <w:top w:val="single" w:sz="4" w:space="0" w:color="auto"/>
              <w:left w:val="single" w:sz="4" w:space="0" w:color="auto"/>
              <w:bottom w:val="single" w:sz="4" w:space="0" w:color="auto"/>
              <w:right w:val="single" w:sz="4" w:space="0" w:color="auto"/>
            </w:tcBorders>
            <w:vAlign w:val="center"/>
          </w:tcPr>
          <w:p w:rsidR="005F1B54" w:rsidRDefault="005F1B54">
            <w:pPr>
              <w:spacing w:after="160"/>
              <w:rPr>
                <w:rFonts w:eastAsia="Calibri" w:cstheme="minorHAnsi"/>
              </w:rPr>
            </w:pPr>
            <w:r>
              <w:rPr>
                <w:rFonts w:eastAsia="Calibri" w:cstheme="minorHAnsi"/>
                <w:color w:val="000000"/>
              </w:rPr>
              <w:t>Trova dei cambiamenti nei comportamenti del bambino dopo il vaccino?</w:t>
            </w:r>
          </w:p>
          <w:p w:rsidR="005F1B54" w:rsidRDefault="005F1B54">
            <w:pPr>
              <w:rPr>
                <w:rFonts w:eastAsia="Calibri" w:cstheme="minorHAnsi"/>
              </w:rPr>
            </w:pPr>
          </w:p>
        </w:tc>
        <w:tc>
          <w:tcPr>
            <w:tcW w:w="3963" w:type="dxa"/>
            <w:tcBorders>
              <w:top w:val="single" w:sz="4" w:space="0" w:color="auto"/>
              <w:left w:val="single" w:sz="4" w:space="0" w:color="auto"/>
              <w:bottom w:val="single" w:sz="4" w:space="0" w:color="auto"/>
              <w:right w:val="single" w:sz="4" w:space="0" w:color="auto"/>
            </w:tcBorders>
            <w:vAlign w:val="center"/>
            <w:hideMark/>
          </w:tcPr>
          <w:p w:rsidR="005F1B54" w:rsidRDefault="005F1B54" w:rsidP="005F1B54">
            <w:pPr>
              <w:pStyle w:val="Paragrafoelenco"/>
              <w:numPr>
                <w:ilvl w:val="0"/>
                <w:numId w:val="36"/>
              </w:numPr>
              <w:rPr>
                <w:rFonts w:eastAsia="Arial" w:cstheme="minorHAnsi"/>
                <w:color w:val="000000"/>
              </w:rPr>
            </w:pPr>
            <w:r>
              <w:rPr>
                <w:rFonts w:eastAsia="Calibri" w:cstheme="minorHAnsi"/>
                <w:color w:val="000000"/>
              </w:rPr>
              <w:t>Sì</w:t>
            </w:r>
          </w:p>
          <w:p w:rsidR="005F1B54" w:rsidRDefault="005F1B54" w:rsidP="005F1B54">
            <w:pPr>
              <w:pStyle w:val="Paragrafoelenco"/>
              <w:numPr>
                <w:ilvl w:val="0"/>
                <w:numId w:val="36"/>
              </w:numPr>
              <w:rPr>
                <w:rFonts w:cstheme="minorHAnsi"/>
              </w:rPr>
            </w:pPr>
            <w:r>
              <w:rPr>
                <w:rFonts w:eastAsia="Calibri" w:cstheme="minorHAnsi"/>
                <w:color w:val="000000"/>
              </w:rPr>
              <w:t>No</w:t>
            </w:r>
          </w:p>
        </w:tc>
      </w:tr>
      <w:tr w:rsidR="005F1B54" w:rsidTr="00EB2547">
        <w:trPr>
          <w:trHeight w:val="2184"/>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Calibri" w:cstheme="minorHAnsi"/>
                <w:color w:val="00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5F1B54" w:rsidRDefault="005F1B54">
            <w:pPr>
              <w:spacing w:after="160"/>
              <w:rPr>
                <w:rFonts w:eastAsia="Calibri" w:cstheme="minorHAnsi"/>
              </w:rPr>
            </w:pPr>
            <w:r>
              <w:rPr>
                <w:rFonts w:eastAsia="Calibri" w:cstheme="minorHAnsi"/>
                <w:color w:val="000000"/>
              </w:rPr>
              <w:t>Se sì, quali?</w:t>
            </w:r>
          </w:p>
        </w:tc>
        <w:tc>
          <w:tcPr>
            <w:tcW w:w="3963" w:type="dxa"/>
            <w:tcBorders>
              <w:top w:val="single" w:sz="4" w:space="0" w:color="auto"/>
              <w:left w:val="single" w:sz="4" w:space="0" w:color="auto"/>
              <w:bottom w:val="single" w:sz="4" w:space="0" w:color="auto"/>
              <w:right w:val="single" w:sz="4" w:space="0" w:color="auto"/>
            </w:tcBorders>
            <w:vAlign w:val="center"/>
          </w:tcPr>
          <w:p w:rsidR="005F1B54" w:rsidRDefault="005F1B54" w:rsidP="00EB2547">
            <w:pPr>
              <w:pStyle w:val="Paragrafoelenco"/>
              <w:numPr>
                <w:ilvl w:val="0"/>
                <w:numId w:val="36"/>
              </w:numPr>
              <w:rPr>
                <w:rFonts w:eastAsia="Calibri" w:cstheme="minorHAnsi"/>
                <w:color w:val="000000"/>
              </w:rPr>
            </w:pPr>
            <w:r>
              <w:rPr>
                <w:rFonts w:eastAsia="Calibri" w:cstheme="minorHAnsi"/>
                <w:color w:val="000000"/>
              </w:rPr>
              <w:t>Ha crisi di collera-aggressività</w:t>
            </w:r>
          </w:p>
          <w:p w:rsidR="005F1B54" w:rsidRDefault="005F1B54" w:rsidP="00EB2547">
            <w:pPr>
              <w:pStyle w:val="Paragrafoelenco"/>
              <w:numPr>
                <w:ilvl w:val="0"/>
                <w:numId w:val="36"/>
              </w:numPr>
              <w:rPr>
                <w:rFonts w:ascii="Arial" w:eastAsia="Arial" w:hAnsi="Arial" w:cs="Arial"/>
              </w:rPr>
            </w:pPr>
            <w:r>
              <w:rPr>
                <w:rFonts w:eastAsia="Calibri" w:cstheme="minorHAnsi"/>
                <w:color w:val="000000"/>
              </w:rPr>
              <w:t>È</w:t>
            </w:r>
            <w:r>
              <w:t xml:space="preserve"> iper-attivo, non-cooperativo, provocatorio</w:t>
            </w:r>
          </w:p>
          <w:p w:rsidR="005F1B54" w:rsidRDefault="005F1B54" w:rsidP="00EB2547">
            <w:pPr>
              <w:pStyle w:val="Paragrafoelenco"/>
              <w:numPr>
                <w:ilvl w:val="0"/>
                <w:numId w:val="36"/>
              </w:numPr>
              <w:rPr>
                <w:rFonts w:eastAsia="Calibri" w:cstheme="minorHAnsi"/>
                <w:color w:val="000000"/>
              </w:rPr>
            </w:pPr>
            <w:r>
              <w:rPr>
                <w:rFonts w:eastAsia="Calibri" w:cstheme="minorHAnsi"/>
                <w:color w:val="000000"/>
              </w:rPr>
              <w:t>Non risponde al suo nome</w:t>
            </w:r>
          </w:p>
          <w:p w:rsidR="005F1B54" w:rsidRDefault="005F1B54" w:rsidP="00EB2547">
            <w:pPr>
              <w:pStyle w:val="Paragrafoelenco"/>
              <w:numPr>
                <w:ilvl w:val="0"/>
                <w:numId w:val="36"/>
              </w:numPr>
              <w:rPr>
                <w:rFonts w:eastAsia="Calibri" w:cstheme="minorHAnsi"/>
                <w:color w:val="000000"/>
              </w:rPr>
            </w:pPr>
            <w:r>
              <w:rPr>
                <w:rFonts w:eastAsia="Calibri" w:cstheme="minorHAnsi"/>
                <w:color w:val="000000"/>
              </w:rPr>
              <w:t>Non è capace di chiedere cosa desidera</w:t>
            </w:r>
          </w:p>
          <w:p w:rsidR="005F1B54" w:rsidRDefault="005F1B54" w:rsidP="00EB2547">
            <w:pPr>
              <w:pStyle w:val="Paragrafoelenco"/>
              <w:numPr>
                <w:ilvl w:val="0"/>
                <w:numId w:val="36"/>
              </w:numPr>
              <w:rPr>
                <w:rFonts w:eastAsia="Calibri" w:cstheme="minorHAnsi"/>
                <w:color w:val="000000"/>
              </w:rPr>
            </w:pPr>
            <w:r>
              <w:rPr>
                <w:rFonts w:eastAsia="Calibri" w:cstheme="minorHAnsi"/>
                <w:color w:val="000000"/>
              </w:rPr>
              <w:t>Ha comportamenti ripetitivi</w:t>
            </w:r>
          </w:p>
          <w:p w:rsidR="005F1B54" w:rsidRDefault="005F1B54" w:rsidP="00EB2547">
            <w:pPr>
              <w:pStyle w:val="Paragrafoelenco"/>
              <w:numPr>
                <w:ilvl w:val="0"/>
                <w:numId w:val="36"/>
              </w:numPr>
              <w:rPr>
                <w:rFonts w:eastAsia="Calibri" w:cstheme="minorHAnsi"/>
                <w:color w:val="000000"/>
              </w:rPr>
            </w:pPr>
            <w:r>
              <w:rPr>
                <w:rFonts w:eastAsia="Calibri" w:cstheme="minorHAnsi"/>
                <w:color w:val="000000"/>
              </w:rPr>
              <w:t>Altro _________________________</w:t>
            </w:r>
          </w:p>
          <w:p w:rsidR="005F1B54" w:rsidRDefault="005F1B54" w:rsidP="00EB2547">
            <w:pPr>
              <w:rPr>
                <w:rFonts w:eastAsia="Calibri" w:cstheme="minorHAnsi"/>
                <w:color w:val="000000"/>
              </w:rPr>
            </w:pPr>
          </w:p>
        </w:tc>
      </w:tr>
      <w:tr w:rsidR="005F1B54" w:rsidTr="0029152A">
        <w:tc>
          <w:tcPr>
            <w:tcW w:w="1838"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F1B54" w:rsidRDefault="005F1B54">
            <w:pPr>
              <w:widowControl w:val="0"/>
              <w:rPr>
                <w:rFonts w:eastAsia="Calibri" w:cstheme="minorHAnsi"/>
                <w:color w:val="000000"/>
              </w:rPr>
            </w:pPr>
            <w:r>
              <w:rPr>
                <w:rFonts w:eastAsia="Calibri" w:cstheme="minorHAnsi"/>
                <w:color w:val="000000"/>
              </w:rPr>
              <w:t>Sintomi frequenti nella cerchia di amici del bambino</w:t>
            </w:r>
          </w:p>
        </w:tc>
        <w:tc>
          <w:tcPr>
            <w:tcW w:w="2126" w:type="dxa"/>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rPr>
            </w:pPr>
            <w:r>
              <w:rPr>
                <w:rFonts w:eastAsia="Calibri" w:cstheme="minorHAnsi"/>
                <w:color w:val="000000"/>
              </w:rPr>
              <w:t>Avete riscontrato delle somiglianze nei comportamenti dei bambini (amici, compagni di scuola) dopo il vaccino?</w:t>
            </w:r>
          </w:p>
        </w:tc>
        <w:tc>
          <w:tcPr>
            <w:tcW w:w="3963" w:type="dxa"/>
            <w:tcBorders>
              <w:top w:val="single" w:sz="4" w:space="0" w:color="auto"/>
              <w:left w:val="single" w:sz="4" w:space="0" w:color="auto"/>
              <w:bottom w:val="single" w:sz="4" w:space="0" w:color="auto"/>
              <w:right w:val="single" w:sz="4" w:space="0" w:color="auto"/>
            </w:tcBorders>
            <w:vAlign w:val="center"/>
            <w:hideMark/>
          </w:tcPr>
          <w:p w:rsidR="005F1B54" w:rsidRDefault="005F1B54" w:rsidP="005F1B54">
            <w:pPr>
              <w:pStyle w:val="Paragrafoelenco"/>
              <w:numPr>
                <w:ilvl w:val="0"/>
                <w:numId w:val="36"/>
              </w:numPr>
              <w:rPr>
                <w:rFonts w:cstheme="minorHAnsi"/>
              </w:rPr>
            </w:pPr>
            <w:r>
              <w:rPr>
                <w:rFonts w:cstheme="minorHAnsi"/>
              </w:rPr>
              <w:t>Sì</w:t>
            </w:r>
          </w:p>
          <w:p w:rsidR="005F1B54" w:rsidRDefault="005F1B54" w:rsidP="005F1B54">
            <w:pPr>
              <w:pStyle w:val="Paragrafoelenco"/>
              <w:numPr>
                <w:ilvl w:val="0"/>
                <w:numId w:val="36"/>
              </w:numPr>
              <w:rPr>
                <w:rFonts w:cstheme="minorHAnsi"/>
              </w:rPr>
            </w:pPr>
            <w:r>
              <w:rPr>
                <w:rFonts w:cstheme="minorHAnsi"/>
              </w:rPr>
              <w:t>No</w:t>
            </w:r>
          </w:p>
        </w:tc>
      </w:tr>
      <w:tr w:rsidR="005F1B54" w:rsidTr="0029152A">
        <w:trPr>
          <w:trHeight w:val="877"/>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eastAsia="Arial"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cstheme="minorHAnsi"/>
              </w:rPr>
            </w:pPr>
            <w:r>
              <w:rPr>
                <w:rFonts w:cstheme="minorHAnsi"/>
              </w:rPr>
              <w:t>Indicare il genere del figlio</w:t>
            </w:r>
          </w:p>
        </w:tc>
        <w:tc>
          <w:tcPr>
            <w:tcW w:w="2126" w:type="dxa"/>
            <w:tcBorders>
              <w:top w:val="single" w:sz="4" w:space="0" w:color="auto"/>
              <w:left w:val="single" w:sz="4" w:space="0" w:color="auto"/>
              <w:bottom w:val="single" w:sz="4" w:space="0" w:color="auto"/>
              <w:right w:val="single" w:sz="4" w:space="0" w:color="auto"/>
            </w:tcBorders>
            <w:vAlign w:val="center"/>
            <w:hideMark/>
          </w:tcPr>
          <w:p w:rsidR="005F1B54" w:rsidRDefault="005F1B54">
            <w:pPr>
              <w:rPr>
                <w:rFonts w:cstheme="minorHAnsi"/>
              </w:rPr>
            </w:pPr>
            <w:r>
              <w:rPr>
                <w:rFonts w:cstheme="minorHAnsi"/>
              </w:rPr>
              <w:t>Suo figlio è maschio o femmina?</w:t>
            </w:r>
          </w:p>
        </w:tc>
        <w:tc>
          <w:tcPr>
            <w:tcW w:w="3963" w:type="dxa"/>
            <w:tcBorders>
              <w:top w:val="single" w:sz="4" w:space="0" w:color="auto"/>
              <w:left w:val="single" w:sz="4" w:space="0" w:color="auto"/>
              <w:bottom w:val="single" w:sz="4" w:space="0" w:color="auto"/>
              <w:right w:val="single" w:sz="4" w:space="0" w:color="auto"/>
            </w:tcBorders>
            <w:vAlign w:val="center"/>
            <w:hideMark/>
          </w:tcPr>
          <w:p w:rsidR="005F1B54" w:rsidRDefault="005F1B54" w:rsidP="005F1B54">
            <w:pPr>
              <w:pStyle w:val="Paragrafoelenco"/>
              <w:numPr>
                <w:ilvl w:val="0"/>
                <w:numId w:val="37"/>
              </w:numPr>
              <w:rPr>
                <w:rFonts w:cstheme="minorHAnsi"/>
              </w:rPr>
            </w:pPr>
            <w:r>
              <w:rPr>
                <w:rFonts w:cstheme="minorHAnsi"/>
              </w:rPr>
              <w:t>Maschio</w:t>
            </w:r>
          </w:p>
          <w:p w:rsidR="005F1B54" w:rsidRDefault="005F1B54" w:rsidP="005F1B54">
            <w:pPr>
              <w:pStyle w:val="Paragrafoelenco"/>
              <w:numPr>
                <w:ilvl w:val="0"/>
                <w:numId w:val="37"/>
              </w:numPr>
              <w:rPr>
                <w:rFonts w:cstheme="minorHAnsi"/>
              </w:rPr>
            </w:pPr>
            <w:r>
              <w:rPr>
                <w:rFonts w:cstheme="minorHAnsi"/>
              </w:rPr>
              <w:t>Femmina</w:t>
            </w:r>
          </w:p>
        </w:tc>
      </w:tr>
      <w:bookmarkEnd w:id="1"/>
    </w:tbl>
    <w:p w:rsidR="00A32E3B" w:rsidRDefault="00A32E3B" w:rsidP="00A32E3B">
      <w:pPr>
        <w:rPr>
          <w:rFonts w:ascii="Calibri" w:eastAsia="Calibri" w:hAnsi="Calibri" w:cs="Calibri"/>
          <w:color w:val="000000"/>
          <w:sz w:val="24"/>
          <w:szCs w:val="24"/>
        </w:rPr>
      </w:pPr>
    </w:p>
    <w:p w:rsidR="00342F94" w:rsidRPr="00A32E3B" w:rsidRDefault="00C743EC" w:rsidP="00A32E3B">
      <w:pPr>
        <w:rPr>
          <w:rFonts w:ascii="Calibri" w:eastAsia="Calibri" w:hAnsi="Calibri" w:cs="Calibri"/>
          <w:color w:val="000000"/>
          <w:sz w:val="24"/>
          <w:szCs w:val="24"/>
        </w:rPr>
      </w:pPr>
      <w:r>
        <w:rPr>
          <w:rFonts w:ascii="Calibri" w:eastAsia="Calibri" w:hAnsi="Calibri" w:cs="Calibri"/>
          <w:color w:val="000000"/>
          <w:sz w:val="24"/>
          <w:szCs w:val="24"/>
        </w:rPr>
        <w:t>VARIABILI DI SFONDO:</w:t>
      </w:r>
    </w:p>
    <w:p w:rsidR="00342F94" w:rsidRDefault="00C743EC" w:rsidP="00261F21">
      <w:pPr>
        <w:numPr>
          <w:ilvl w:val="0"/>
          <w:numId w:val="5"/>
        </w:numPr>
        <w:spacing w:line="240" w:lineRule="auto"/>
        <w:jc w:val="both"/>
        <w:rPr>
          <w:color w:val="000000"/>
        </w:rPr>
      </w:pPr>
      <w:r>
        <w:rPr>
          <w:rFonts w:ascii="Calibri" w:eastAsia="Calibri" w:hAnsi="Calibri" w:cs="Calibri"/>
          <w:color w:val="000000"/>
          <w:sz w:val="24"/>
          <w:szCs w:val="24"/>
        </w:rPr>
        <w:t>Genere del figlio</w:t>
      </w:r>
    </w:p>
    <w:p w:rsidR="00342F94" w:rsidRDefault="007D310C" w:rsidP="00261F21">
      <w:pPr>
        <w:numPr>
          <w:ilvl w:val="0"/>
          <w:numId w:val="5"/>
        </w:numPr>
        <w:spacing w:line="240" w:lineRule="auto"/>
        <w:jc w:val="both"/>
        <w:rPr>
          <w:color w:val="000000"/>
        </w:rPr>
      </w:pPr>
      <w:r>
        <w:rPr>
          <w:rFonts w:ascii="Calibri" w:eastAsia="Calibri" w:hAnsi="Calibri" w:cs="Calibri"/>
          <w:color w:val="000000"/>
          <w:sz w:val="24"/>
          <w:szCs w:val="24"/>
        </w:rPr>
        <w:t>Età di somministrazione del vaccino</w:t>
      </w:r>
    </w:p>
    <w:p w:rsidR="00342F94" w:rsidRDefault="007D310C" w:rsidP="00261F21">
      <w:pPr>
        <w:numPr>
          <w:ilvl w:val="0"/>
          <w:numId w:val="5"/>
        </w:numPr>
        <w:spacing w:line="240" w:lineRule="auto"/>
        <w:jc w:val="both"/>
        <w:rPr>
          <w:rFonts w:ascii="Calibri" w:eastAsia="Calibri" w:hAnsi="Calibri" w:cs="Calibri"/>
          <w:color w:val="000000"/>
          <w:sz w:val="24"/>
          <w:szCs w:val="24"/>
        </w:rPr>
      </w:pPr>
      <w:r w:rsidRPr="007D310C">
        <w:rPr>
          <w:rFonts w:ascii="Calibri" w:eastAsia="Calibri" w:hAnsi="Calibri" w:cs="Calibri"/>
          <w:color w:val="000000"/>
          <w:sz w:val="24"/>
          <w:szCs w:val="24"/>
        </w:rPr>
        <w:t>Numero di somministrazioni</w:t>
      </w:r>
    </w:p>
    <w:p w:rsidR="007D310C" w:rsidRDefault="007D310C" w:rsidP="00261F21">
      <w:pPr>
        <w:numPr>
          <w:ilvl w:val="0"/>
          <w:numId w:val="5"/>
        </w:numPr>
        <w:spacing w:line="240" w:lineRule="auto"/>
        <w:jc w:val="both"/>
        <w:rPr>
          <w:rFonts w:ascii="Calibri" w:eastAsia="Calibri" w:hAnsi="Calibri" w:cs="Calibri"/>
          <w:color w:val="000000"/>
          <w:sz w:val="24"/>
          <w:szCs w:val="24"/>
        </w:rPr>
      </w:pPr>
      <w:r>
        <w:rPr>
          <w:rFonts w:ascii="Calibri" w:eastAsia="Calibri" w:hAnsi="Calibri" w:cs="Calibri"/>
          <w:color w:val="000000"/>
          <w:sz w:val="24"/>
          <w:szCs w:val="24"/>
        </w:rPr>
        <w:t>Stato di salute al momento del vaccino</w:t>
      </w:r>
    </w:p>
    <w:p w:rsidR="007807F0" w:rsidRPr="007D310C" w:rsidRDefault="007807F0" w:rsidP="007807F0">
      <w:pPr>
        <w:spacing w:line="240" w:lineRule="auto"/>
        <w:ind w:left="720"/>
        <w:jc w:val="both"/>
        <w:rPr>
          <w:rFonts w:ascii="Calibri" w:eastAsia="Calibri" w:hAnsi="Calibri" w:cs="Calibri"/>
          <w:color w:val="000000"/>
          <w:sz w:val="24"/>
          <w:szCs w:val="24"/>
        </w:rPr>
      </w:pPr>
    </w:p>
    <w:p w:rsidR="00342F94" w:rsidRDefault="00C743EC" w:rsidP="00261F21">
      <w:pPr>
        <w:spacing w:after="160" w:line="240" w:lineRule="auto"/>
        <w:jc w:val="both"/>
        <w:rPr>
          <w:rFonts w:ascii="Calibri" w:eastAsia="Calibri" w:hAnsi="Calibri" w:cs="Calibri"/>
          <w:color w:val="000000"/>
          <w:sz w:val="24"/>
          <w:szCs w:val="24"/>
        </w:rPr>
      </w:pPr>
      <w:r>
        <w:rPr>
          <w:rFonts w:ascii="Calibri" w:eastAsia="Calibri" w:hAnsi="Calibri" w:cs="Calibri"/>
          <w:color w:val="000000"/>
          <w:sz w:val="24"/>
          <w:szCs w:val="24"/>
        </w:rPr>
        <w:t xml:space="preserve">L’obiettivo di questa fase è stato identificare i principali aspetti che potessero indicare </w:t>
      </w:r>
      <w:r w:rsidR="007807F0">
        <w:rPr>
          <w:rFonts w:ascii="Calibri" w:eastAsia="Calibri" w:hAnsi="Calibri" w:cs="Calibri"/>
          <w:color w:val="000000"/>
          <w:sz w:val="24"/>
          <w:szCs w:val="24"/>
        </w:rPr>
        <w:t>la comparsa di eventuali effetti collaterali a seguito delle somministrazioni</w:t>
      </w:r>
      <w:r>
        <w:rPr>
          <w:rFonts w:ascii="Calibri" w:eastAsia="Calibri" w:hAnsi="Calibri" w:cs="Calibri"/>
          <w:color w:val="000000"/>
          <w:sz w:val="24"/>
          <w:szCs w:val="24"/>
        </w:rPr>
        <w:t xml:space="preserve">. </w:t>
      </w:r>
      <w:r w:rsidR="007807F0">
        <w:rPr>
          <w:rFonts w:ascii="Calibri" w:eastAsia="Calibri" w:hAnsi="Calibri" w:cs="Calibri"/>
          <w:color w:val="000000"/>
          <w:sz w:val="24"/>
          <w:szCs w:val="24"/>
        </w:rPr>
        <w:t>Vogliamo</w:t>
      </w:r>
      <w:r>
        <w:rPr>
          <w:rFonts w:ascii="Calibri" w:eastAsia="Calibri" w:hAnsi="Calibri" w:cs="Calibri"/>
          <w:color w:val="000000"/>
          <w:sz w:val="24"/>
          <w:szCs w:val="24"/>
        </w:rPr>
        <w:t xml:space="preserve"> porre attenzione </w:t>
      </w:r>
      <w:r w:rsidR="007807F0">
        <w:rPr>
          <w:rFonts w:ascii="Calibri" w:eastAsia="Calibri" w:hAnsi="Calibri" w:cs="Calibri"/>
          <w:color w:val="000000"/>
          <w:sz w:val="24"/>
          <w:szCs w:val="24"/>
        </w:rPr>
        <w:t>sul fatto che la sindrome dello spettro autistico non è scientificamente correlato alla vaccinazione, ma i sintomi potrebbero manifestarsi tempo dopo la prima o varie somministrazioni, dando modo di pensare alla famiglia che la comparsa di questo disturbo sia direttamente proporzionale al vaccino. Per questo motivo, i medici prima di effettuare la somministrazione indagano lo stato di salute del bambino.</w:t>
      </w:r>
      <w:r w:rsidR="00CE73D7">
        <w:rPr>
          <w:rFonts w:ascii="Calibri" w:eastAsia="Calibri" w:hAnsi="Calibri" w:cs="Calibri"/>
          <w:color w:val="000000"/>
          <w:sz w:val="24"/>
          <w:szCs w:val="24"/>
        </w:rPr>
        <w:t xml:space="preserve"> </w:t>
      </w:r>
    </w:p>
    <w:p w:rsidR="00342F94" w:rsidRDefault="00342F94" w:rsidP="00261F21">
      <w:pPr>
        <w:spacing w:after="160" w:line="240" w:lineRule="auto"/>
        <w:jc w:val="both"/>
        <w:rPr>
          <w:rFonts w:ascii="Calibri" w:eastAsia="Calibri" w:hAnsi="Calibri" w:cs="Calibri"/>
          <w:sz w:val="24"/>
          <w:szCs w:val="24"/>
        </w:rPr>
      </w:pPr>
    </w:p>
    <w:p w:rsidR="00342F94" w:rsidRDefault="00EB2547" w:rsidP="00261F21">
      <w:pPr>
        <w:spacing w:after="160" w:line="240" w:lineRule="auto"/>
        <w:jc w:val="both"/>
        <w:rPr>
          <w:rFonts w:ascii="Calibri" w:eastAsia="Calibri" w:hAnsi="Calibri" w:cs="Calibri"/>
          <w:b/>
          <w:color w:val="000000"/>
          <w:sz w:val="24"/>
          <w:szCs w:val="24"/>
        </w:rPr>
      </w:pPr>
      <w:r>
        <w:rPr>
          <w:rFonts w:ascii="Calibri" w:eastAsia="Calibri" w:hAnsi="Calibri" w:cs="Calibri"/>
          <w:b/>
          <w:color w:val="000000"/>
          <w:sz w:val="24"/>
          <w:szCs w:val="24"/>
        </w:rPr>
        <w:t xml:space="preserve">8. </w:t>
      </w:r>
      <w:r w:rsidR="00C743EC">
        <w:rPr>
          <w:rFonts w:ascii="Calibri" w:eastAsia="Calibri" w:hAnsi="Calibri" w:cs="Calibri"/>
          <w:b/>
          <w:color w:val="000000"/>
          <w:sz w:val="24"/>
          <w:szCs w:val="24"/>
        </w:rPr>
        <w:t>Popolazione di riferimento, nume</w:t>
      </w:r>
      <w:r w:rsidR="00E8531A">
        <w:rPr>
          <w:rFonts w:ascii="Calibri" w:eastAsia="Calibri" w:hAnsi="Calibri" w:cs="Calibri"/>
          <w:b/>
          <w:color w:val="000000"/>
          <w:sz w:val="24"/>
          <w:szCs w:val="24"/>
        </w:rPr>
        <w:t xml:space="preserve">rosità del </w:t>
      </w:r>
      <w:r w:rsidR="00C743EC">
        <w:rPr>
          <w:rFonts w:ascii="Calibri" w:eastAsia="Calibri" w:hAnsi="Calibri" w:cs="Calibri"/>
          <w:b/>
          <w:color w:val="000000"/>
          <w:sz w:val="24"/>
          <w:szCs w:val="24"/>
        </w:rPr>
        <w:t>campione e tipologia di campionamento</w:t>
      </w:r>
    </w:p>
    <w:p w:rsidR="00342F94" w:rsidRDefault="00C743EC" w:rsidP="00EB2547">
      <w:pPr>
        <w:spacing w:line="240" w:lineRule="auto"/>
        <w:jc w:val="both"/>
        <w:rPr>
          <w:rFonts w:ascii="Calibri" w:eastAsia="Calibri" w:hAnsi="Calibri" w:cs="Calibri"/>
          <w:color w:val="000000"/>
          <w:sz w:val="24"/>
          <w:szCs w:val="24"/>
        </w:rPr>
      </w:pPr>
      <w:r>
        <w:rPr>
          <w:rFonts w:ascii="Calibri" w:eastAsia="Calibri" w:hAnsi="Calibri" w:cs="Calibri"/>
          <w:color w:val="000000"/>
          <w:sz w:val="24"/>
          <w:szCs w:val="24"/>
        </w:rPr>
        <w:t>Dopo aver svolto la definizione operativa abbiamo definito la popolazione di riferimento, ossia l’insieme dei referenti per cui possiamo ritenere validi i risultati ottenuti dalla ricerca. Nella nostra ricerca la popolazione consiste nei genitori con figli tra 1</w:t>
      </w:r>
      <w:r w:rsidR="005D2860">
        <w:rPr>
          <w:rFonts w:ascii="Calibri" w:eastAsia="Calibri" w:hAnsi="Calibri" w:cs="Calibri"/>
          <w:color w:val="000000"/>
          <w:sz w:val="24"/>
          <w:szCs w:val="24"/>
        </w:rPr>
        <w:t>2 mesi e 6</w:t>
      </w:r>
      <w:r>
        <w:rPr>
          <w:rFonts w:ascii="Calibri" w:eastAsia="Calibri" w:hAnsi="Calibri" w:cs="Calibri"/>
          <w:color w:val="000000"/>
          <w:sz w:val="24"/>
          <w:szCs w:val="24"/>
        </w:rPr>
        <w:t xml:space="preserve"> anni con diagnosi di autismo e normo</w:t>
      </w:r>
      <w:r>
        <w:rPr>
          <w:rFonts w:ascii="Calibri" w:eastAsia="Calibri" w:hAnsi="Calibri" w:cs="Calibri"/>
          <w:sz w:val="24"/>
          <w:szCs w:val="24"/>
        </w:rPr>
        <w:t xml:space="preserve">tipici di </w:t>
      </w:r>
      <w:r w:rsidR="005D2860">
        <w:rPr>
          <w:rFonts w:ascii="Calibri" w:eastAsia="Calibri" w:hAnsi="Calibri" w:cs="Calibri"/>
          <w:sz w:val="24"/>
          <w:szCs w:val="24"/>
        </w:rPr>
        <w:t>tutto il Piemonte</w:t>
      </w:r>
      <w:r>
        <w:rPr>
          <w:rFonts w:ascii="Calibri" w:eastAsia="Calibri" w:hAnsi="Calibri" w:cs="Calibri"/>
          <w:color w:val="000000"/>
          <w:sz w:val="24"/>
          <w:szCs w:val="24"/>
        </w:rPr>
        <w:t>.</w:t>
      </w:r>
      <w:r w:rsidR="00EB2547">
        <w:rPr>
          <w:rFonts w:ascii="Calibri" w:eastAsia="Calibri" w:hAnsi="Calibri" w:cs="Calibri"/>
          <w:color w:val="000000"/>
          <w:sz w:val="24"/>
          <w:szCs w:val="24"/>
        </w:rPr>
        <w:t xml:space="preserve"> </w:t>
      </w:r>
      <w:r>
        <w:rPr>
          <w:rFonts w:ascii="Calibri" w:eastAsia="Calibri" w:hAnsi="Calibri" w:cs="Calibri"/>
          <w:color w:val="000000"/>
          <w:sz w:val="24"/>
          <w:szCs w:val="24"/>
        </w:rPr>
        <w:t xml:space="preserve">Il </w:t>
      </w:r>
      <w:r>
        <w:rPr>
          <w:rFonts w:ascii="Calibri" w:eastAsia="Calibri" w:hAnsi="Calibri" w:cs="Calibri"/>
          <w:sz w:val="24"/>
          <w:szCs w:val="24"/>
        </w:rPr>
        <w:t xml:space="preserve">nostro campione è composto </w:t>
      </w:r>
      <w:r w:rsidRPr="00EB2547">
        <w:rPr>
          <w:rFonts w:ascii="Calibri" w:eastAsia="Calibri" w:hAnsi="Calibri" w:cs="Calibri"/>
          <w:b/>
          <w:bCs/>
          <w:sz w:val="24"/>
          <w:szCs w:val="24"/>
        </w:rPr>
        <w:t>da</w:t>
      </w:r>
      <w:r w:rsidR="005D2860" w:rsidRPr="00EB2547">
        <w:rPr>
          <w:rFonts w:ascii="Calibri" w:eastAsia="Calibri" w:hAnsi="Calibri" w:cs="Calibri"/>
          <w:b/>
          <w:bCs/>
          <w:sz w:val="24"/>
          <w:szCs w:val="24"/>
        </w:rPr>
        <w:t xml:space="preserve"> </w:t>
      </w:r>
      <w:r w:rsidR="0029152A" w:rsidRPr="00EB2547">
        <w:rPr>
          <w:rFonts w:ascii="Calibri" w:eastAsia="Calibri" w:hAnsi="Calibri" w:cs="Calibri"/>
          <w:b/>
          <w:bCs/>
          <w:color w:val="000000" w:themeColor="text1"/>
          <w:sz w:val="24"/>
          <w:szCs w:val="24"/>
        </w:rPr>
        <w:t>4</w:t>
      </w:r>
      <w:r w:rsidR="00073F72" w:rsidRPr="00EB2547">
        <w:rPr>
          <w:rFonts w:ascii="Calibri" w:eastAsia="Calibri" w:hAnsi="Calibri" w:cs="Calibri"/>
          <w:b/>
          <w:bCs/>
          <w:color w:val="000000" w:themeColor="text1"/>
          <w:sz w:val="24"/>
          <w:szCs w:val="24"/>
        </w:rPr>
        <w:t>1</w:t>
      </w:r>
      <w:r w:rsidR="0029152A" w:rsidRPr="00EB2547">
        <w:rPr>
          <w:rFonts w:ascii="Calibri" w:eastAsia="Calibri" w:hAnsi="Calibri" w:cs="Calibri"/>
          <w:b/>
          <w:bCs/>
          <w:color w:val="FF0000"/>
          <w:sz w:val="24"/>
          <w:szCs w:val="24"/>
        </w:rPr>
        <w:t xml:space="preserve"> </w:t>
      </w:r>
      <w:r w:rsidRPr="00EB2547">
        <w:rPr>
          <w:rFonts w:ascii="Calibri" w:eastAsia="Calibri" w:hAnsi="Calibri" w:cs="Calibri"/>
          <w:b/>
          <w:bCs/>
          <w:sz w:val="24"/>
          <w:szCs w:val="24"/>
        </w:rPr>
        <w:t>persone</w:t>
      </w:r>
      <w:r>
        <w:rPr>
          <w:rFonts w:ascii="Calibri" w:eastAsia="Calibri" w:hAnsi="Calibri" w:cs="Calibri"/>
          <w:color w:val="000000"/>
          <w:sz w:val="24"/>
          <w:szCs w:val="24"/>
        </w:rPr>
        <w:t>.</w:t>
      </w:r>
      <w:r w:rsidR="00EB2547">
        <w:rPr>
          <w:rFonts w:ascii="Calibri" w:eastAsia="Calibri" w:hAnsi="Calibri" w:cs="Calibri"/>
          <w:color w:val="000000"/>
          <w:sz w:val="24"/>
          <w:szCs w:val="24"/>
        </w:rPr>
        <w:t xml:space="preserve"> </w:t>
      </w:r>
      <w:r>
        <w:rPr>
          <w:rFonts w:ascii="Calibri" w:eastAsia="Calibri" w:hAnsi="Calibri" w:cs="Calibri"/>
          <w:color w:val="000000"/>
          <w:sz w:val="24"/>
          <w:szCs w:val="24"/>
        </w:rPr>
        <w:t>Inoltre abbiamo utilizzato come tecnica di campionamento quella non probabilistica accidentale, poiché per ottenere i risultati rapidi ed in modo economico, ci siamo affidate alle nostre conoscenze per diffondere i questionari</w:t>
      </w:r>
      <w:r w:rsidR="00A51393">
        <w:rPr>
          <w:rFonts w:ascii="Calibri" w:eastAsia="Calibri" w:hAnsi="Calibri" w:cs="Calibri"/>
          <w:color w:val="000000"/>
          <w:sz w:val="24"/>
          <w:szCs w:val="24"/>
        </w:rPr>
        <w:t>.</w:t>
      </w:r>
    </w:p>
    <w:p w:rsidR="00342F94" w:rsidRDefault="00342F94" w:rsidP="00261F21">
      <w:pPr>
        <w:spacing w:after="160" w:line="240" w:lineRule="auto"/>
        <w:jc w:val="both"/>
        <w:rPr>
          <w:rFonts w:ascii="Calibri" w:eastAsia="Calibri" w:hAnsi="Calibri" w:cs="Calibri"/>
          <w:sz w:val="24"/>
          <w:szCs w:val="24"/>
        </w:rPr>
      </w:pPr>
    </w:p>
    <w:p w:rsidR="00EB2547" w:rsidRDefault="00EB2547">
      <w:pPr>
        <w:rPr>
          <w:rFonts w:ascii="Calibri" w:eastAsia="Calibri" w:hAnsi="Calibri" w:cs="Calibri"/>
          <w:b/>
          <w:color w:val="000000"/>
          <w:sz w:val="24"/>
          <w:szCs w:val="24"/>
        </w:rPr>
      </w:pPr>
      <w:r>
        <w:rPr>
          <w:rFonts w:ascii="Calibri" w:eastAsia="Calibri" w:hAnsi="Calibri" w:cs="Calibri"/>
          <w:b/>
          <w:color w:val="000000"/>
          <w:sz w:val="24"/>
          <w:szCs w:val="24"/>
        </w:rPr>
        <w:br w:type="page"/>
      </w:r>
    </w:p>
    <w:p w:rsidR="00342F94" w:rsidRDefault="00EB2547" w:rsidP="00261F21">
      <w:pPr>
        <w:spacing w:after="160" w:line="240" w:lineRule="auto"/>
        <w:jc w:val="both"/>
        <w:rPr>
          <w:rFonts w:ascii="Calibri" w:eastAsia="Calibri" w:hAnsi="Calibri" w:cs="Calibri"/>
          <w:b/>
          <w:color w:val="000000"/>
          <w:sz w:val="24"/>
          <w:szCs w:val="24"/>
        </w:rPr>
      </w:pPr>
      <w:r>
        <w:rPr>
          <w:rFonts w:ascii="Calibri" w:eastAsia="Calibri" w:hAnsi="Calibri" w:cs="Calibri"/>
          <w:b/>
          <w:color w:val="000000"/>
          <w:sz w:val="24"/>
          <w:szCs w:val="24"/>
        </w:rPr>
        <w:lastRenderedPageBreak/>
        <w:t xml:space="preserve">9. </w:t>
      </w:r>
      <w:r w:rsidR="00C743EC">
        <w:rPr>
          <w:rFonts w:ascii="Calibri" w:eastAsia="Calibri" w:hAnsi="Calibri" w:cs="Calibri"/>
          <w:b/>
          <w:color w:val="000000"/>
          <w:sz w:val="24"/>
          <w:szCs w:val="24"/>
        </w:rPr>
        <w:t>Tecniche di rilevazione dei dati e costruzione dei relativi strumenti</w:t>
      </w:r>
    </w:p>
    <w:p w:rsidR="00761236" w:rsidRDefault="00C743EC" w:rsidP="00761236">
      <w:pPr>
        <w:spacing w:after="160" w:line="240" w:lineRule="auto"/>
        <w:jc w:val="both"/>
        <w:rPr>
          <w:rFonts w:ascii="Calibri" w:eastAsia="Calibri" w:hAnsi="Calibri" w:cs="Calibri"/>
          <w:color w:val="000000"/>
          <w:sz w:val="24"/>
          <w:szCs w:val="24"/>
        </w:rPr>
      </w:pPr>
      <w:r>
        <w:rPr>
          <w:rFonts w:ascii="Calibri" w:eastAsia="Calibri" w:hAnsi="Calibri" w:cs="Calibri"/>
          <w:color w:val="000000"/>
          <w:sz w:val="24"/>
          <w:szCs w:val="24"/>
        </w:rPr>
        <w:t xml:space="preserve">Per la nostra ricerca abbiamo deciso di adottare tecniche di rilevazione dei dati ad alta strutturazione, attraverso un questionario online, anonimo e a risposte chiuse. </w:t>
      </w:r>
      <w:r>
        <w:rPr>
          <w:rFonts w:ascii="Calibri" w:eastAsia="Calibri" w:hAnsi="Calibri" w:cs="Calibri"/>
          <w:color w:val="000000"/>
          <w:sz w:val="24"/>
          <w:szCs w:val="24"/>
        </w:rPr>
        <w:br/>
        <w:t>Hanno rispos</w:t>
      </w:r>
      <w:r w:rsidR="00761236">
        <w:rPr>
          <w:rFonts w:ascii="Calibri" w:eastAsia="Calibri" w:hAnsi="Calibri" w:cs="Calibri"/>
          <w:color w:val="000000"/>
          <w:sz w:val="24"/>
          <w:szCs w:val="24"/>
        </w:rPr>
        <w:t>t</w:t>
      </w:r>
      <w:r>
        <w:rPr>
          <w:rFonts w:ascii="Calibri" w:eastAsia="Calibri" w:hAnsi="Calibri" w:cs="Calibri"/>
          <w:color w:val="000000"/>
          <w:sz w:val="24"/>
          <w:szCs w:val="24"/>
        </w:rPr>
        <w:t xml:space="preserve">o al questionario genitori con figli con autismo e genitori di figli </w:t>
      </w:r>
      <w:r>
        <w:rPr>
          <w:rFonts w:ascii="Calibri" w:eastAsia="Calibri" w:hAnsi="Calibri" w:cs="Calibri"/>
          <w:sz w:val="24"/>
          <w:szCs w:val="24"/>
        </w:rPr>
        <w:t>normotipici</w:t>
      </w:r>
      <w:r w:rsidR="00761236">
        <w:rPr>
          <w:rFonts w:ascii="Calibri" w:eastAsia="Calibri" w:hAnsi="Calibri" w:cs="Calibri"/>
          <w:color w:val="000000"/>
          <w:sz w:val="24"/>
          <w:szCs w:val="24"/>
        </w:rPr>
        <w:t>.</w:t>
      </w:r>
    </w:p>
    <w:p w:rsidR="00761236" w:rsidRDefault="00761236" w:rsidP="00761236">
      <w:pPr>
        <w:spacing w:after="160" w:line="240" w:lineRule="auto"/>
        <w:jc w:val="both"/>
        <w:rPr>
          <w:rFonts w:ascii="Calibri" w:eastAsia="Calibri" w:hAnsi="Calibri" w:cs="Calibri"/>
          <w:color w:val="000000"/>
          <w:sz w:val="24"/>
          <w:szCs w:val="24"/>
        </w:rPr>
      </w:pPr>
    </w:p>
    <w:p w:rsidR="00EB2547" w:rsidRDefault="00EB2547" w:rsidP="00761236">
      <w:pPr>
        <w:spacing w:after="160" w:line="240" w:lineRule="auto"/>
        <w:jc w:val="both"/>
        <w:rPr>
          <w:rFonts w:ascii="Calibri" w:eastAsia="Calibri" w:hAnsi="Calibri" w:cs="Calibri"/>
          <w:color w:val="000000"/>
          <w:sz w:val="24"/>
          <w:szCs w:val="24"/>
        </w:rPr>
      </w:pPr>
      <w:r>
        <w:rPr>
          <w:rFonts w:ascii="Calibri" w:eastAsia="Calibri" w:hAnsi="Calibri" w:cs="Calibri"/>
          <w:noProof/>
          <w:color w:val="000000"/>
          <w:sz w:val="24"/>
          <w:szCs w:val="24"/>
        </w:rPr>
        <w:drawing>
          <wp:inline distT="0" distB="0" distL="0" distR="0">
            <wp:extent cx="5733415" cy="3594735"/>
            <wp:effectExtent l="0" t="0" r="635" b="571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png"/>
                    <pic:cNvPicPr/>
                  </pic:nvPicPr>
                  <pic:blipFill>
                    <a:blip r:embed="rId11">
                      <a:extLst>
                        <a:ext uri="{28A0092B-C50C-407E-A947-70E740481C1C}">
                          <a14:useLocalDpi xmlns:a14="http://schemas.microsoft.com/office/drawing/2010/main" val="0"/>
                        </a:ext>
                      </a:extLst>
                    </a:blip>
                    <a:stretch>
                      <a:fillRect/>
                    </a:stretch>
                  </pic:blipFill>
                  <pic:spPr>
                    <a:xfrm>
                      <a:off x="0" y="0"/>
                      <a:ext cx="5733415" cy="3594735"/>
                    </a:xfrm>
                    <a:prstGeom prst="rect">
                      <a:avLst/>
                    </a:prstGeom>
                  </pic:spPr>
                </pic:pic>
              </a:graphicData>
            </a:graphic>
          </wp:inline>
        </w:drawing>
      </w:r>
      <w:r>
        <w:rPr>
          <w:rFonts w:ascii="Calibri" w:eastAsia="Calibri" w:hAnsi="Calibri" w:cs="Calibri"/>
          <w:noProof/>
          <w:color w:val="000000"/>
          <w:sz w:val="24"/>
          <w:szCs w:val="24"/>
        </w:rPr>
        <w:drawing>
          <wp:inline distT="0" distB="0" distL="0" distR="0">
            <wp:extent cx="5733415" cy="3529330"/>
            <wp:effectExtent l="0" t="0" r="635"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2.png"/>
                    <pic:cNvPicPr/>
                  </pic:nvPicPr>
                  <pic:blipFill>
                    <a:blip r:embed="rId12">
                      <a:extLst>
                        <a:ext uri="{28A0092B-C50C-407E-A947-70E740481C1C}">
                          <a14:useLocalDpi xmlns:a14="http://schemas.microsoft.com/office/drawing/2010/main" val="0"/>
                        </a:ext>
                      </a:extLst>
                    </a:blip>
                    <a:stretch>
                      <a:fillRect/>
                    </a:stretch>
                  </pic:blipFill>
                  <pic:spPr>
                    <a:xfrm>
                      <a:off x="0" y="0"/>
                      <a:ext cx="5733415" cy="3529330"/>
                    </a:xfrm>
                    <a:prstGeom prst="rect">
                      <a:avLst/>
                    </a:prstGeom>
                  </pic:spPr>
                </pic:pic>
              </a:graphicData>
            </a:graphic>
          </wp:inline>
        </w:drawing>
      </w:r>
      <w:r>
        <w:rPr>
          <w:rFonts w:ascii="Calibri" w:eastAsia="Calibri" w:hAnsi="Calibri" w:cs="Calibri"/>
          <w:color w:val="000000"/>
          <w:sz w:val="24"/>
          <w:szCs w:val="24"/>
        </w:rPr>
        <w:br w:type="page"/>
      </w:r>
    </w:p>
    <w:p w:rsidR="00761236" w:rsidRDefault="00761236" w:rsidP="00761236">
      <w:pPr>
        <w:rPr>
          <w:rFonts w:ascii="Calibri" w:eastAsia="Calibri" w:hAnsi="Calibri" w:cs="Calibri"/>
          <w:color w:val="000000"/>
          <w:sz w:val="24"/>
          <w:szCs w:val="24"/>
        </w:rPr>
      </w:pPr>
      <w:r>
        <w:rPr>
          <w:rFonts w:ascii="Calibri" w:eastAsia="Calibri" w:hAnsi="Calibri" w:cs="Calibri"/>
          <w:noProof/>
          <w:color w:val="000000"/>
          <w:sz w:val="24"/>
          <w:szCs w:val="24"/>
        </w:rPr>
        <w:lastRenderedPageBreak/>
        <w:drawing>
          <wp:anchor distT="0" distB="0" distL="114300" distR="114300" simplePos="0" relativeHeight="251658240" behindDoc="0" locked="0" layoutInCell="1" allowOverlap="1" wp14:anchorId="35437AEA">
            <wp:simplePos x="0" y="0"/>
            <wp:positionH relativeFrom="margin">
              <wp:posOffset>-457472</wp:posOffset>
            </wp:positionH>
            <wp:positionV relativeFrom="margin">
              <wp:posOffset>-5080</wp:posOffset>
            </wp:positionV>
            <wp:extent cx="6908800" cy="1946275"/>
            <wp:effectExtent l="0" t="0" r="6350" b="0"/>
            <wp:wrapSquare wrapText="bothSides"/>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3.png"/>
                    <pic:cNvPicPr/>
                  </pic:nvPicPr>
                  <pic:blipFill>
                    <a:blip r:embed="rId13">
                      <a:extLst>
                        <a:ext uri="{28A0092B-C50C-407E-A947-70E740481C1C}">
                          <a14:useLocalDpi xmlns:a14="http://schemas.microsoft.com/office/drawing/2010/main" val="0"/>
                        </a:ext>
                      </a:extLst>
                    </a:blip>
                    <a:stretch>
                      <a:fillRect/>
                    </a:stretch>
                  </pic:blipFill>
                  <pic:spPr>
                    <a:xfrm>
                      <a:off x="0" y="0"/>
                      <a:ext cx="6908800" cy="1946275"/>
                    </a:xfrm>
                    <a:prstGeom prst="rect">
                      <a:avLst/>
                    </a:prstGeom>
                  </pic:spPr>
                </pic:pic>
              </a:graphicData>
            </a:graphic>
            <wp14:sizeRelH relativeFrom="margin">
              <wp14:pctWidth>0</wp14:pctWidth>
            </wp14:sizeRelH>
            <wp14:sizeRelV relativeFrom="margin">
              <wp14:pctHeight>0</wp14:pctHeight>
            </wp14:sizeRelV>
          </wp:anchor>
        </w:drawing>
      </w:r>
    </w:p>
    <w:p w:rsidR="00761236" w:rsidRDefault="00761236" w:rsidP="00761236">
      <w:pPr>
        <w:rPr>
          <w:rFonts w:ascii="Calibri" w:eastAsia="Calibri" w:hAnsi="Calibri" w:cs="Calibri"/>
          <w:b/>
          <w:color w:val="000000"/>
          <w:sz w:val="24"/>
          <w:szCs w:val="24"/>
        </w:rPr>
      </w:pPr>
    </w:p>
    <w:p w:rsidR="00761236" w:rsidRDefault="00761236" w:rsidP="00761236">
      <w:pPr>
        <w:rPr>
          <w:rFonts w:ascii="Calibri" w:eastAsia="Calibri" w:hAnsi="Calibri" w:cs="Calibri"/>
          <w:b/>
          <w:color w:val="000000"/>
          <w:sz w:val="24"/>
          <w:szCs w:val="24"/>
        </w:rPr>
      </w:pPr>
    </w:p>
    <w:p w:rsidR="00342F94" w:rsidRPr="00761236" w:rsidRDefault="00761236" w:rsidP="00761236">
      <w:pPr>
        <w:rPr>
          <w:rFonts w:ascii="Calibri" w:eastAsia="Calibri" w:hAnsi="Calibri" w:cs="Calibri"/>
          <w:color w:val="000000"/>
          <w:sz w:val="24"/>
          <w:szCs w:val="24"/>
        </w:rPr>
      </w:pPr>
      <w:r>
        <w:rPr>
          <w:rFonts w:ascii="Calibri" w:eastAsia="Calibri" w:hAnsi="Calibri" w:cs="Calibri"/>
          <w:b/>
          <w:color w:val="000000"/>
          <w:sz w:val="24"/>
          <w:szCs w:val="24"/>
        </w:rPr>
        <w:t xml:space="preserve">10. </w:t>
      </w:r>
      <w:r w:rsidR="00C743EC">
        <w:rPr>
          <w:rFonts w:ascii="Calibri" w:eastAsia="Calibri" w:hAnsi="Calibri" w:cs="Calibri"/>
          <w:b/>
          <w:color w:val="000000"/>
          <w:sz w:val="24"/>
          <w:szCs w:val="24"/>
        </w:rPr>
        <w:t xml:space="preserve">Piano di raccolta dati </w:t>
      </w:r>
    </w:p>
    <w:p w:rsidR="00342F94" w:rsidRDefault="00C743EC" w:rsidP="0035065B">
      <w:pPr>
        <w:spacing w:after="160" w:line="240" w:lineRule="auto"/>
        <w:jc w:val="both"/>
        <w:rPr>
          <w:rFonts w:ascii="Calibri" w:eastAsia="Calibri" w:hAnsi="Calibri" w:cs="Calibri"/>
          <w:color w:val="000000"/>
          <w:sz w:val="24"/>
          <w:szCs w:val="24"/>
        </w:rPr>
      </w:pPr>
      <w:r>
        <w:rPr>
          <w:rFonts w:ascii="Calibri" w:eastAsia="Calibri" w:hAnsi="Calibri" w:cs="Calibri"/>
          <w:color w:val="000000"/>
          <w:sz w:val="24"/>
          <w:szCs w:val="24"/>
        </w:rPr>
        <w:t>Per raccogliere i dati tramite il questionario ci siamo servite del Social Network Facebook</w:t>
      </w:r>
      <w:r w:rsidR="00A51393">
        <w:rPr>
          <w:rFonts w:ascii="Calibri" w:eastAsia="Calibri" w:hAnsi="Calibri" w:cs="Calibri"/>
          <w:color w:val="000000"/>
          <w:sz w:val="24"/>
          <w:szCs w:val="24"/>
        </w:rPr>
        <w:t xml:space="preserve"> e Whatsapp</w:t>
      </w:r>
      <w:r>
        <w:rPr>
          <w:rFonts w:ascii="Calibri" w:eastAsia="Calibri" w:hAnsi="Calibri" w:cs="Calibri"/>
          <w:color w:val="000000"/>
          <w:sz w:val="24"/>
          <w:szCs w:val="24"/>
        </w:rPr>
        <w:t xml:space="preserve">, ci siamo iscritte a gruppi chiusi formati da genitori con figli </w:t>
      </w:r>
      <w:r w:rsidR="00A51393">
        <w:rPr>
          <w:rFonts w:ascii="Calibri" w:eastAsia="Calibri" w:hAnsi="Calibri" w:cs="Calibri"/>
          <w:color w:val="000000"/>
          <w:sz w:val="24"/>
          <w:szCs w:val="24"/>
        </w:rPr>
        <w:t>tra 12 mesi e 6 anni</w:t>
      </w:r>
      <w:r>
        <w:rPr>
          <w:rFonts w:ascii="Calibri" w:eastAsia="Calibri" w:hAnsi="Calibri" w:cs="Calibri"/>
          <w:color w:val="000000"/>
          <w:sz w:val="24"/>
          <w:szCs w:val="24"/>
        </w:rPr>
        <w:t>.</w:t>
      </w:r>
      <w:r>
        <w:rPr>
          <w:rFonts w:ascii="Calibri" w:eastAsia="Calibri" w:hAnsi="Calibri" w:cs="Calibri"/>
          <w:color w:val="000000"/>
          <w:sz w:val="24"/>
          <w:szCs w:val="24"/>
        </w:rPr>
        <w:br/>
        <w:t xml:space="preserve">Inoltre abbiamo contattato dei nostri conoscenti che rispettassero le caratteristiche richieste per la nostra ricerca. </w:t>
      </w:r>
      <w:r>
        <w:rPr>
          <w:rFonts w:ascii="Calibri" w:eastAsia="Calibri" w:hAnsi="Calibri" w:cs="Calibri"/>
          <w:sz w:val="24"/>
          <w:szCs w:val="24"/>
        </w:rPr>
        <w:t>U</w:t>
      </w:r>
      <w:r>
        <w:rPr>
          <w:rFonts w:ascii="Calibri" w:eastAsia="Calibri" w:hAnsi="Calibri" w:cs="Calibri"/>
          <w:color w:val="000000"/>
          <w:sz w:val="24"/>
          <w:szCs w:val="24"/>
        </w:rPr>
        <w:t xml:space="preserve">n altro metodo che abbiamo utilizzato è stato mandare mail </w:t>
      </w:r>
      <w:r w:rsidR="00A51393">
        <w:rPr>
          <w:rFonts w:ascii="Calibri" w:eastAsia="Calibri" w:hAnsi="Calibri" w:cs="Calibri"/>
          <w:color w:val="000000"/>
          <w:sz w:val="24"/>
          <w:szCs w:val="24"/>
        </w:rPr>
        <w:t>a nidi e comunità infantili del Piemonte</w:t>
      </w:r>
      <w:r>
        <w:rPr>
          <w:rFonts w:ascii="Calibri" w:eastAsia="Calibri" w:hAnsi="Calibri" w:cs="Calibri"/>
          <w:color w:val="000000"/>
          <w:sz w:val="24"/>
          <w:szCs w:val="24"/>
        </w:rPr>
        <w:t xml:space="preserve"> contenente il link del nostro questionario, in cui abbiamo precisato quali fossero i requisiti del campione.</w:t>
      </w:r>
      <w:r w:rsidR="0035065B">
        <w:rPr>
          <w:rFonts w:ascii="Calibri" w:eastAsia="Calibri" w:hAnsi="Calibri" w:cs="Calibri"/>
          <w:color w:val="000000"/>
          <w:sz w:val="24"/>
          <w:szCs w:val="24"/>
        </w:rPr>
        <w:t xml:space="preserve"> </w:t>
      </w:r>
      <w:r>
        <w:rPr>
          <w:rFonts w:ascii="Calibri" w:eastAsia="Calibri" w:hAnsi="Calibri" w:cs="Calibri"/>
          <w:color w:val="000000"/>
          <w:sz w:val="24"/>
          <w:szCs w:val="24"/>
        </w:rPr>
        <w:t>In seguito abbiamo creato la matrice dati</w:t>
      </w:r>
      <w:r w:rsidR="00073F72">
        <w:rPr>
          <w:rFonts w:ascii="Calibri" w:eastAsia="Calibri" w:hAnsi="Calibri" w:cs="Calibri"/>
          <w:color w:val="000000"/>
          <w:sz w:val="24"/>
          <w:szCs w:val="24"/>
        </w:rPr>
        <w:t xml:space="preserve"> sul programma Excel</w:t>
      </w:r>
      <w:r>
        <w:rPr>
          <w:rFonts w:ascii="Calibri" w:eastAsia="Calibri" w:hAnsi="Calibri" w:cs="Calibri"/>
          <w:color w:val="000000"/>
          <w:sz w:val="24"/>
          <w:szCs w:val="24"/>
        </w:rPr>
        <w:t xml:space="preserve">. </w:t>
      </w:r>
    </w:p>
    <w:p w:rsidR="00761236" w:rsidRDefault="00761236" w:rsidP="0035065B">
      <w:pPr>
        <w:jc w:val="both"/>
        <w:rPr>
          <w:rFonts w:ascii="Calibri" w:eastAsia="Calibri" w:hAnsi="Calibri" w:cs="Calibri"/>
          <w:b/>
          <w:noProof/>
          <w:color w:val="000000"/>
          <w:sz w:val="24"/>
          <w:szCs w:val="24"/>
        </w:rPr>
      </w:pPr>
    </w:p>
    <w:p w:rsidR="00761236" w:rsidRDefault="00761236">
      <w:pPr>
        <w:rPr>
          <w:rFonts w:ascii="Calibri" w:eastAsia="Calibri" w:hAnsi="Calibri" w:cs="Calibri"/>
          <w:b/>
          <w:noProof/>
          <w:color w:val="000000"/>
          <w:sz w:val="24"/>
          <w:szCs w:val="24"/>
        </w:rPr>
      </w:pPr>
    </w:p>
    <w:p w:rsidR="00761236" w:rsidRDefault="00761236">
      <w:pPr>
        <w:rPr>
          <w:rFonts w:ascii="Calibri" w:eastAsia="Calibri" w:hAnsi="Calibri" w:cs="Calibri"/>
          <w:b/>
          <w:noProof/>
          <w:color w:val="000000"/>
          <w:sz w:val="24"/>
          <w:szCs w:val="24"/>
        </w:rPr>
      </w:pPr>
      <w:r>
        <w:rPr>
          <w:rFonts w:ascii="Calibri" w:eastAsia="Calibri" w:hAnsi="Calibri" w:cs="Calibri"/>
          <w:b/>
          <w:noProof/>
          <w:color w:val="000000"/>
          <w:sz w:val="24"/>
          <w:szCs w:val="24"/>
        </w:rPr>
        <w:br w:type="page"/>
      </w:r>
      <w:r w:rsidR="0035065B">
        <w:rPr>
          <w:rFonts w:ascii="Calibri" w:eastAsia="Calibri" w:hAnsi="Calibri" w:cs="Calibri"/>
          <w:b/>
          <w:noProof/>
          <w:color w:val="000000"/>
          <w:sz w:val="24"/>
          <w:szCs w:val="24"/>
        </w:rPr>
        <w:lastRenderedPageBreak/>
        <w:drawing>
          <wp:anchor distT="0" distB="0" distL="114300" distR="114300" simplePos="0" relativeHeight="251659264" behindDoc="0" locked="0" layoutInCell="1" allowOverlap="1">
            <wp:simplePos x="0" y="0"/>
            <wp:positionH relativeFrom="margin">
              <wp:posOffset>-1769745</wp:posOffset>
            </wp:positionH>
            <wp:positionV relativeFrom="margin">
              <wp:posOffset>1898650</wp:posOffset>
            </wp:positionV>
            <wp:extent cx="9304655" cy="5374005"/>
            <wp:effectExtent l="3175" t="0" r="0" b="0"/>
            <wp:wrapSquare wrapText="bothSides"/>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tricedatifoto.png"/>
                    <pic:cNvPicPr/>
                  </pic:nvPicPr>
                  <pic:blipFill>
                    <a:blip r:embed="rId14">
                      <a:extLst>
                        <a:ext uri="{28A0092B-C50C-407E-A947-70E740481C1C}">
                          <a14:useLocalDpi xmlns:a14="http://schemas.microsoft.com/office/drawing/2010/main" val="0"/>
                        </a:ext>
                      </a:extLst>
                    </a:blip>
                    <a:stretch>
                      <a:fillRect/>
                    </a:stretch>
                  </pic:blipFill>
                  <pic:spPr>
                    <a:xfrm rot="16200000">
                      <a:off x="0" y="0"/>
                      <a:ext cx="9304655" cy="5374005"/>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cs="Calibri"/>
          <w:b/>
          <w:noProof/>
          <w:color w:val="000000"/>
          <w:sz w:val="24"/>
          <w:szCs w:val="24"/>
        </w:rPr>
        <w:br w:type="page"/>
      </w:r>
    </w:p>
    <w:p w:rsidR="00761236" w:rsidRDefault="00761236" w:rsidP="00761236">
      <w:pPr>
        <w:rPr>
          <w:rFonts w:ascii="Calibri" w:eastAsia="Calibri" w:hAnsi="Calibri" w:cs="Calibri"/>
          <w:b/>
          <w:noProof/>
          <w:color w:val="000000"/>
          <w:sz w:val="24"/>
          <w:szCs w:val="24"/>
        </w:rPr>
      </w:pPr>
      <w:r>
        <w:rPr>
          <w:rFonts w:ascii="Calibri" w:eastAsia="Calibri" w:hAnsi="Calibri" w:cs="Calibri"/>
          <w:b/>
          <w:color w:val="000000"/>
          <w:sz w:val="24"/>
          <w:szCs w:val="24"/>
        </w:rPr>
        <w:lastRenderedPageBreak/>
        <w:t xml:space="preserve">11. </w:t>
      </w:r>
      <w:r w:rsidR="00C743EC">
        <w:rPr>
          <w:rFonts w:ascii="Calibri" w:eastAsia="Calibri" w:hAnsi="Calibri" w:cs="Calibri"/>
          <w:b/>
          <w:color w:val="000000"/>
          <w:sz w:val="24"/>
          <w:szCs w:val="24"/>
        </w:rPr>
        <w:t>Analisi dei dati</w:t>
      </w:r>
      <w:r>
        <w:rPr>
          <w:rFonts w:ascii="Calibri" w:eastAsia="Calibri" w:hAnsi="Calibri" w:cs="Calibri"/>
          <w:b/>
          <w:color w:val="000000"/>
          <w:sz w:val="24"/>
          <w:szCs w:val="24"/>
        </w:rPr>
        <w:t xml:space="preserve"> e</w:t>
      </w:r>
      <w:r w:rsidR="00C743EC">
        <w:rPr>
          <w:rFonts w:ascii="Calibri" w:eastAsia="Calibri" w:hAnsi="Calibri" w:cs="Calibri"/>
          <w:b/>
          <w:color w:val="000000"/>
          <w:sz w:val="24"/>
          <w:szCs w:val="24"/>
        </w:rPr>
        <w:t xml:space="preserve"> controllo delle ipotesi</w:t>
      </w:r>
    </w:p>
    <w:p w:rsidR="001248AC" w:rsidRPr="00482386" w:rsidRDefault="00C743EC" w:rsidP="00261F21">
      <w:pPr>
        <w:spacing w:after="160" w:line="240" w:lineRule="auto"/>
        <w:jc w:val="both"/>
        <w:rPr>
          <w:rFonts w:ascii="Calibri" w:eastAsia="Calibri" w:hAnsi="Calibri" w:cs="Calibri"/>
          <w:color w:val="000000"/>
          <w:sz w:val="24"/>
          <w:szCs w:val="24"/>
        </w:rPr>
      </w:pPr>
      <w:r>
        <w:rPr>
          <w:rFonts w:ascii="Calibri" w:eastAsia="Calibri" w:hAnsi="Calibri" w:cs="Calibri"/>
          <w:color w:val="000000"/>
          <w:sz w:val="24"/>
          <w:szCs w:val="24"/>
        </w:rPr>
        <w:t>Dopo aver creato la matrice dati abbiamo svolto l’analisi monovariata e bivariata dalle variabili utilizzando JSstat.</w:t>
      </w:r>
    </w:p>
    <w:p w:rsidR="00342F94" w:rsidRDefault="00C743EC" w:rsidP="001248AC">
      <w:pPr>
        <w:pStyle w:val="NormaleWeb"/>
        <w:jc w:val="both"/>
        <w:rPr>
          <w:rFonts w:ascii="Calibri" w:eastAsia="Calibri" w:hAnsi="Calibri" w:cs="Calibri"/>
          <w:color w:val="000000"/>
        </w:rPr>
      </w:pPr>
      <w:r w:rsidRPr="00482386">
        <w:rPr>
          <w:rFonts w:ascii="Calibri" w:eastAsia="Calibri" w:hAnsi="Calibri" w:cs="Calibri"/>
          <w:b/>
          <w:bCs/>
          <w:i/>
          <w:iCs/>
          <w:color w:val="4F6228" w:themeColor="accent3" w:themeShade="80"/>
        </w:rPr>
        <w:t>Analisi monovariata</w:t>
      </w:r>
      <w:r>
        <w:rPr>
          <w:rFonts w:ascii="Calibri" w:eastAsia="Calibri" w:hAnsi="Calibri" w:cs="Calibri"/>
          <w:color w:val="000000"/>
        </w:rPr>
        <w:t>:</w:t>
      </w:r>
      <w:r w:rsidR="001248AC">
        <w:rPr>
          <w:rFonts w:ascii="Calibri" w:eastAsia="Calibri" w:hAnsi="Calibri" w:cs="Calibri"/>
          <w:color w:val="000000"/>
        </w:rPr>
        <w:t xml:space="preserve"> d</w:t>
      </w:r>
      <w:r w:rsidR="001248AC" w:rsidRPr="001248AC">
        <w:rPr>
          <w:rFonts w:ascii="Calibri" w:eastAsia="Calibri" w:hAnsi="Calibri" w:cs="Calibri"/>
          <w:color w:val="000000"/>
        </w:rPr>
        <w:t>opo aver caricato la matrice dati sul programma di analisi statistica JsStat, abbiamo effettuato l’analisi monovariata per analizzare come ogni variabile si distribuisca all’interno del campione.</w:t>
      </w:r>
    </w:p>
    <w:p w:rsidR="00534C3E" w:rsidRPr="00874F91" w:rsidRDefault="001248AC" w:rsidP="00874F91">
      <w:pPr>
        <w:spacing w:line="240" w:lineRule="auto"/>
        <w:rPr>
          <w:rFonts w:ascii="Calibri" w:eastAsia="Calibri" w:hAnsi="Calibri" w:cs="Calibri"/>
          <w:b/>
          <w:bCs/>
          <w:color w:val="4F6228" w:themeColor="accent3" w:themeShade="80"/>
          <w:sz w:val="24"/>
          <w:szCs w:val="24"/>
        </w:rPr>
      </w:pPr>
      <w:r w:rsidRPr="00874F91">
        <w:rPr>
          <w:rFonts w:ascii="Calibri" w:eastAsia="Calibri" w:hAnsi="Calibri" w:cs="Calibri"/>
          <w:b/>
          <w:bCs/>
          <w:color w:val="4F6228" w:themeColor="accent3" w:themeShade="80"/>
          <w:sz w:val="24"/>
          <w:szCs w:val="24"/>
        </w:rPr>
        <w:t xml:space="preserve">Distribuzione di frequenza: </w:t>
      </w:r>
      <w:r w:rsidR="00241002" w:rsidRPr="00874F91">
        <w:rPr>
          <w:rFonts w:ascii="Calibri" w:eastAsia="Calibri" w:hAnsi="Calibri" w:cs="Calibri"/>
          <w:b/>
          <w:bCs/>
          <w:color w:val="4F6228" w:themeColor="accent3" w:themeShade="80"/>
          <w:sz w:val="24"/>
          <w:szCs w:val="24"/>
        </w:rPr>
        <w:t>S</w:t>
      </w:r>
      <w:r w:rsidRPr="00874F91">
        <w:rPr>
          <w:rFonts w:ascii="Calibri" w:eastAsia="Calibri" w:hAnsi="Calibri" w:cs="Calibri"/>
          <w:b/>
          <w:bCs/>
          <w:color w:val="4F6228" w:themeColor="accent3" w:themeShade="80"/>
          <w:sz w:val="24"/>
          <w:szCs w:val="24"/>
        </w:rPr>
        <w:t>esso del bambino</w:t>
      </w:r>
    </w:p>
    <w:p w:rsidR="00241002" w:rsidRPr="00874F91" w:rsidRDefault="00534C3E" w:rsidP="00874F91">
      <w:pPr>
        <w:spacing w:after="160" w:line="240" w:lineRule="auto"/>
        <w:rPr>
          <w:rFonts w:ascii="Calibri" w:eastAsia="Calibri" w:hAnsi="Calibri" w:cs="Calibri"/>
          <w:color w:val="000000"/>
          <w:sz w:val="24"/>
          <w:szCs w:val="24"/>
        </w:rPr>
      </w:pPr>
      <w:r>
        <w:rPr>
          <w:rFonts w:ascii="Calibri" w:eastAsia="Calibri" w:hAnsi="Calibri" w:cs="Calibri"/>
          <w:noProof/>
          <w:color w:val="000000"/>
          <w:sz w:val="24"/>
          <w:szCs w:val="24"/>
        </w:rPr>
        <w:drawing>
          <wp:inline distT="0" distB="0" distL="0" distR="0">
            <wp:extent cx="5733415" cy="1778635"/>
            <wp:effectExtent l="0" t="0" r="635"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1.png"/>
                    <pic:cNvPicPr/>
                  </pic:nvPicPr>
                  <pic:blipFill rotWithShape="1">
                    <a:blip r:embed="rId15">
                      <a:extLst>
                        <a:ext uri="{28A0092B-C50C-407E-A947-70E740481C1C}">
                          <a14:useLocalDpi xmlns:a14="http://schemas.microsoft.com/office/drawing/2010/main" val="0"/>
                        </a:ext>
                      </a:extLst>
                    </a:blip>
                    <a:srcRect t="38521"/>
                    <a:stretch/>
                  </pic:blipFill>
                  <pic:spPr bwMode="auto">
                    <a:xfrm>
                      <a:off x="0" y="0"/>
                      <a:ext cx="5733415" cy="1778635"/>
                    </a:xfrm>
                    <a:prstGeom prst="rect">
                      <a:avLst/>
                    </a:prstGeom>
                    <a:ln>
                      <a:noFill/>
                    </a:ln>
                    <a:extLst>
                      <a:ext uri="{53640926-AAD7-44D8-BBD7-CCE9431645EC}">
                        <a14:shadowObscured xmlns:a14="http://schemas.microsoft.com/office/drawing/2010/main"/>
                      </a:ext>
                    </a:extLst>
                  </pic:spPr>
                </pic:pic>
              </a:graphicData>
            </a:graphic>
          </wp:inline>
        </w:drawing>
      </w:r>
      <w:r w:rsidR="001248AC" w:rsidRPr="00874F91">
        <w:rPr>
          <w:rFonts w:ascii="Calibri" w:eastAsia="Calibri" w:hAnsi="Calibri" w:cs="Calibri"/>
          <w:b/>
          <w:bCs/>
          <w:color w:val="4F6228" w:themeColor="accent3" w:themeShade="80"/>
          <w:sz w:val="24"/>
          <w:szCs w:val="24"/>
        </w:rPr>
        <w:t xml:space="preserve">Distribuzione di frequenza: </w:t>
      </w:r>
      <w:r w:rsidR="00241002" w:rsidRPr="00874F91">
        <w:rPr>
          <w:rFonts w:ascii="Calibri" w:eastAsia="Calibri" w:hAnsi="Calibri" w:cs="Calibri"/>
          <w:b/>
          <w:bCs/>
          <w:color w:val="4F6228" w:themeColor="accent3" w:themeShade="80"/>
          <w:sz w:val="24"/>
          <w:szCs w:val="24"/>
        </w:rPr>
        <w:t>S</w:t>
      </w:r>
      <w:r w:rsidR="001248AC" w:rsidRPr="00874F91">
        <w:rPr>
          <w:rFonts w:ascii="Calibri" w:eastAsia="Calibri" w:hAnsi="Calibri" w:cs="Calibri"/>
          <w:b/>
          <w:bCs/>
          <w:color w:val="4F6228" w:themeColor="accent3" w:themeShade="80"/>
          <w:sz w:val="24"/>
          <w:szCs w:val="24"/>
        </w:rPr>
        <w:t>ottoposizione del bambino al vaccino MPR</w:t>
      </w:r>
      <w:r w:rsidR="001248AC">
        <w:rPr>
          <w:rFonts w:ascii="Calibri" w:eastAsia="Calibri" w:hAnsi="Calibri" w:cs="Calibri"/>
          <w:b/>
          <w:bCs/>
          <w:noProof/>
          <w:color w:val="000000"/>
          <w:sz w:val="24"/>
          <w:szCs w:val="24"/>
        </w:rPr>
        <w:drawing>
          <wp:inline distT="0" distB="0" distL="0" distR="0">
            <wp:extent cx="5733415" cy="1638300"/>
            <wp:effectExtent l="0" t="0" r="635"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2.png"/>
                    <pic:cNvPicPr/>
                  </pic:nvPicPr>
                  <pic:blipFill rotWithShape="1">
                    <a:blip r:embed="rId16">
                      <a:extLst>
                        <a:ext uri="{28A0092B-C50C-407E-A947-70E740481C1C}">
                          <a14:useLocalDpi xmlns:a14="http://schemas.microsoft.com/office/drawing/2010/main" val="0"/>
                        </a:ext>
                      </a:extLst>
                    </a:blip>
                    <a:srcRect t="37796" b="5675"/>
                    <a:stretch/>
                  </pic:blipFill>
                  <pic:spPr bwMode="auto">
                    <a:xfrm>
                      <a:off x="0" y="0"/>
                      <a:ext cx="5733415" cy="1638300"/>
                    </a:xfrm>
                    <a:prstGeom prst="rect">
                      <a:avLst/>
                    </a:prstGeom>
                    <a:ln>
                      <a:noFill/>
                    </a:ln>
                    <a:extLst>
                      <a:ext uri="{53640926-AAD7-44D8-BBD7-CCE9431645EC}">
                        <a14:shadowObscured xmlns:a14="http://schemas.microsoft.com/office/drawing/2010/main"/>
                      </a:ext>
                    </a:extLst>
                  </pic:spPr>
                </pic:pic>
              </a:graphicData>
            </a:graphic>
          </wp:inline>
        </w:drawing>
      </w:r>
    </w:p>
    <w:p w:rsidR="00482386" w:rsidRDefault="00482386" w:rsidP="00874F91">
      <w:pPr>
        <w:spacing w:line="240" w:lineRule="auto"/>
        <w:jc w:val="both"/>
        <w:rPr>
          <w:rFonts w:ascii="Calibri" w:eastAsia="Calibri" w:hAnsi="Calibri" w:cs="Calibri"/>
          <w:b/>
          <w:bCs/>
          <w:color w:val="4F6228" w:themeColor="accent3" w:themeShade="80"/>
          <w:sz w:val="24"/>
          <w:szCs w:val="24"/>
        </w:rPr>
      </w:pPr>
    </w:p>
    <w:p w:rsidR="00241002" w:rsidRPr="00874F91" w:rsidRDefault="001248AC" w:rsidP="0035065B">
      <w:pPr>
        <w:spacing w:line="240" w:lineRule="auto"/>
        <w:rPr>
          <w:rFonts w:ascii="Calibri" w:eastAsia="Calibri" w:hAnsi="Calibri" w:cs="Calibri"/>
          <w:b/>
          <w:bCs/>
          <w:color w:val="4F6228" w:themeColor="accent3" w:themeShade="80"/>
          <w:sz w:val="24"/>
          <w:szCs w:val="24"/>
        </w:rPr>
      </w:pPr>
      <w:r w:rsidRPr="00874F91">
        <w:rPr>
          <w:rFonts w:ascii="Calibri" w:eastAsia="Calibri" w:hAnsi="Calibri" w:cs="Calibri"/>
          <w:b/>
          <w:bCs/>
          <w:color w:val="4F6228" w:themeColor="accent3" w:themeShade="80"/>
          <w:sz w:val="24"/>
          <w:szCs w:val="24"/>
        </w:rPr>
        <w:t>Distribuzione</w:t>
      </w:r>
      <w:r w:rsidR="0035065B">
        <w:rPr>
          <w:rFonts w:ascii="Calibri" w:eastAsia="Calibri" w:hAnsi="Calibri" w:cs="Calibri"/>
          <w:b/>
          <w:bCs/>
          <w:color w:val="4F6228" w:themeColor="accent3" w:themeShade="80"/>
          <w:sz w:val="24"/>
          <w:szCs w:val="24"/>
        </w:rPr>
        <w:t xml:space="preserve"> di </w:t>
      </w:r>
      <w:r w:rsidR="0035065B" w:rsidRPr="00874F91">
        <w:rPr>
          <w:rFonts w:ascii="Calibri" w:eastAsia="Calibri" w:hAnsi="Calibri" w:cs="Calibri"/>
          <w:b/>
          <w:bCs/>
          <w:color w:val="4F6228" w:themeColor="accent3" w:themeShade="80"/>
          <w:sz w:val="24"/>
          <w:szCs w:val="24"/>
        </w:rPr>
        <w:t>frequenza: Reazioni anomale al vaccino</w:t>
      </w:r>
      <w:r w:rsidR="0035065B">
        <w:rPr>
          <w:rFonts w:ascii="Calibri" w:eastAsia="Calibri" w:hAnsi="Calibri" w:cs="Calibri"/>
          <w:b/>
          <w:bCs/>
          <w:color w:val="4F6228" w:themeColor="accent3" w:themeShade="80"/>
          <w:sz w:val="24"/>
          <w:szCs w:val="24"/>
        </w:rPr>
        <w:t xml:space="preserve"> </w:t>
      </w:r>
      <w:r w:rsidR="0035065B">
        <w:rPr>
          <w:rFonts w:ascii="Calibri" w:eastAsia="Calibri" w:hAnsi="Calibri" w:cs="Calibri"/>
          <w:b/>
          <w:bCs/>
          <w:noProof/>
          <w:color w:val="000000"/>
          <w:sz w:val="24"/>
          <w:szCs w:val="24"/>
        </w:rPr>
        <w:drawing>
          <wp:inline distT="0" distB="0" distL="0" distR="0" wp14:anchorId="3A34ADA0" wp14:editId="11F5B62F">
            <wp:extent cx="5733415" cy="1657350"/>
            <wp:effectExtent l="0" t="0" r="635"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3.png"/>
                    <pic:cNvPicPr/>
                  </pic:nvPicPr>
                  <pic:blipFill rotWithShape="1">
                    <a:blip r:embed="rId17">
                      <a:extLst>
                        <a:ext uri="{28A0092B-C50C-407E-A947-70E740481C1C}">
                          <a14:useLocalDpi xmlns:a14="http://schemas.microsoft.com/office/drawing/2010/main" val="0"/>
                        </a:ext>
                      </a:extLst>
                    </a:blip>
                    <a:srcRect t="40777" b="2912"/>
                    <a:stretch/>
                  </pic:blipFill>
                  <pic:spPr bwMode="auto">
                    <a:xfrm>
                      <a:off x="0" y="0"/>
                      <a:ext cx="5733415" cy="1657350"/>
                    </a:xfrm>
                    <a:prstGeom prst="rect">
                      <a:avLst/>
                    </a:prstGeom>
                    <a:ln>
                      <a:noFill/>
                    </a:ln>
                    <a:extLst>
                      <a:ext uri="{53640926-AAD7-44D8-BBD7-CCE9431645EC}">
                        <a14:shadowObscured xmlns:a14="http://schemas.microsoft.com/office/drawing/2010/main"/>
                      </a:ext>
                    </a:extLst>
                  </pic:spPr>
                </pic:pic>
              </a:graphicData>
            </a:graphic>
          </wp:inline>
        </w:drawing>
      </w:r>
    </w:p>
    <w:p w:rsidR="00241002" w:rsidRPr="0035065B" w:rsidRDefault="00241002" w:rsidP="0035065B">
      <w:pPr>
        <w:spacing w:after="160" w:line="240" w:lineRule="auto"/>
        <w:rPr>
          <w:rFonts w:ascii="Calibri" w:eastAsia="Calibri" w:hAnsi="Calibri" w:cs="Calibri"/>
          <w:b/>
          <w:bCs/>
          <w:color w:val="4F6228" w:themeColor="accent3" w:themeShade="80"/>
          <w:sz w:val="24"/>
          <w:szCs w:val="24"/>
        </w:rPr>
      </w:pPr>
      <w:r w:rsidRPr="00874F91">
        <w:rPr>
          <w:rFonts w:ascii="Calibri" w:eastAsia="Calibri" w:hAnsi="Calibri" w:cs="Calibri"/>
          <w:b/>
          <w:bCs/>
          <w:color w:val="4F6228" w:themeColor="accent3" w:themeShade="80"/>
          <w:sz w:val="24"/>
          <w:szCs w:val="24"/>
        </w:rPr>
        <w:lastRenderedPageBreak/>
        <w:t>Distribuzione di frequenza: Età di somministrazione della 1^ dose</w:t>
      </w:r>
      <w:r>
        <w:rPr>
          <w:rFonts w:ascii="Calibri" w:eastAsia="Calibri" w:hAnsi="Calibri" w:cs="Calibri"/>
          <w:i/>
          <w:iCs/>
          <w:noProof/>
          <w:color w:val="9BBB59" w:themeColor="accent3"/>
          <w:sz w:val="28"/>
          <w:szCs w:val="28"/>
        </w:rPr>
        <w:drawing>
          <wp:inline distT="0" distB="0" distL="0" distR="0" wp14:anchorId="0CB00B57" wp14:editId="58AFD10F">
            <wp:extent cx="5300980" cy="2133600"/>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4.png"/>
                    <pic:cNvPicPr/>
                  </pic:nvPicPr>
                  <pic:blipFill rotWithShape="1">
                    <a:blip r:embed="rId18">
                      <a:extLst>
                        <a:ext uri="{28A0092B-C50C-407E-A947-70E740481C1C}">
                          <a14:useLocalDpi xmlns:a14="http://schemas.microsoft.com/office/drawing/2010/main" val="0"/>
                        </a:ext>
                      </a:extLst>
                    </a:blip>
                    <a:srcRect t="37967" r="5305" b="1351"/>
                    <a:stretch/>
                  </pic:blipFill>
                  <pic:spPr bwMode="auto">
                    <a:xfrm>
                      <a:off x="0" y="0"/>
                      <a:ext cx="5302619" cy="2134260"/>
                    </a:xfrm>
                    <a:prstGeom prst="rect">
                      <a:avLst/>
                    </a:prstGeom>
                    <a:ln>
                      <a:noFill/>
                    </a:ln>
                    <a:extLst>
                      <a:ext uri="{53640926-AAD7-44D8-BBD7-CCE9431645EC}">
                        <a14:shadowObscured xmlns:a14="http://schemas.microsoft.com/office/drawing/2010/main"/>
                      </a:ext>
                    </a:extLst>
                  </pic:spPr>
                </pic:pic>
              </a:graphicData>
            </a:graphic>
          </wp:inline>
        </w:drawing>
      </w:r>
    </w:p>
    <w:p w:rsidR="00874F91" w:rsidRDefault="00874F91">
      <w:pPr>
        <w:rPr>
          <w:rFonts w:ascii="Calibri" w:eastAsia="Calibri" w:hAnsi="Calibri" w:cs="Calibri"/>
          <w:b/>
          <w:bCs/>
          <w:color w:val="4F6228" w:themeColor="accent3" w:themeShade="80"/>
          <w:sz w:val="24"/>
          <w:szCs w:val="24"/>
        </w:rPr>
      </w:pPr>
    </w:p>
    <w:p w:rsidR="00241002" w:rsidRPr="00874F91" w:rsidRDefault="00241002">
      <w:pPr>
        <w:rPr>
          <w:rFonts w:ascii="Calibri" w:eastAsia="Calibri" w:hAnsi="Calibri" w:cs="Calibri"/>
          <w:i/>
          <w:iCs/>
          <w:color w:val="4F6228" w:themeColor="accent3" w:themeShade="80"/>
          <w:sz w:val="28"/>
          <w:szCs w:val="28"/>
        </w:rPr>
      </w:pPr>
      <w:r w:rsidRPr="00874F91">
        <w:rPr>
          <w:rFonts w:ascii="Calibri" w:eastAsia="Calibri" w:hAnsi="Calibri" w:cs="Calibri"/>
          <w:b/>
          <w:bCs/>
          <w:color w:val="4F6228" w:themeColor="accent3" w:themeShade="80"/>
          <w:sz w:val="24"/>
          <w:szCs w:val="24"/>
        </w:rPr>
        <w:t>Distribuzione di frequenza: Età di somministrazione della 2^ dose</w:t>
      </w:r>
      <w:r w:rsidRPr="00874F91">
        <w:rPr>
          <w:rFonts w:ascii="Calibri" w:eastAsia="Calibri" w:hAnsi="Calibri" w:cs="Calibri"/>
          <w:i/>
          <w:iCs/>
          <w:color w:val="4F6228" w:themeColor="accent3" w:themeShade="80"/>
          <w:sz w:val="28"/>
          <w:szCs w:val="28"/>
        </w:rPr>
        <w:t xml:space="preserve"> </w:t>
      </w:r>
    </w:p>
    <w:p w:rsidR="00241002" w:rsidRPr="00241002" w:rsidRDefault="0035065B">
      <w:pPr>
        <w:rPr>
          <w:rFonts w:ascii="Calibri" w:eastAsia="Calibri" w:hAnsi="Calibri" w:cs="Calibri"/>
          <w:i/>
          <w:iCs/>
          <w:color w:val="4F6228" w:themeColor="accent3" w:themeShade="80"/>
          <w:sz w:val="28"/>
          <w:szCs w:val="28"/>
        </w:rPr>
      </w:pPr>
      <w:r>
        <w:rPr>
          <w:rFonts w:ascii="Calibri" w:eastAsia="Calibri" w:hAnsi="Calibri" w:cs="Calibri"/>
          <w:i/>
          <w:iCs/>
          <w:noProof/>
          <w:color w:val="4F6228" w:themeColor="accent3" w:themeShade="80"/>
          <w:sz w:val="28"/>
          <w:szCs w:val="28"/>
        </w:rPr>
        <w:drawing>
          <wp:inline distT="0" distB="0" distL="0" distR="0">
            <wp:extent cx="5229225" cy="1802921"/>
            <wp:effectExtent l="0" t="0" r="0" b="6985"/>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econda dose.png"/>
                    <pic:cNvPicPr/>
                  </pic:nvPicPr>
                  <pic:blipFill>
                    <a:blip r:embed="rId19">
                      <a:extLst>
                        <a:ext uri="{28A0092B-C50C-407E-A947-70E740481C1C}">
                          <a14:useLocalDpi xmlns:a14="http://schemas.microsoft.com/office/drawing/2010/main" val="0"/>
                        </a:ext>
                      </a:extLst>
                    </a:blip>
                    <a:stretch>
                      <a:fillRect/>
                    </a:stretch>
                  </pic:blipFill>
                  <pic:spPr>
                    <a:xfrm>
                      <a:off x="0" y="0"/>
                      <a:ext cx="5229225" cy="1802921"/>
                    </a:xfrm>
                    <a:prstGeom prst="rect">
                      <a:avLst/>
                    </a:prstGeom>
                  </pic:spPr>
                </pic:pic>
              </a:graphicData>
            </a:graphic>
          </wp:inline>
        </w:drawing>
      </w:r>
    </w:p>
    <w:p w:rsidR="00482386" w:rsidRDefault="00482386" w:rsidP="00874F91">
      <w:pPr>
        <w:spacing w:line="240" w:lineRule="auto"/>
        <w:rPr>
          <w:rFonts w:ascii="Calibri" w:eastAsia="Calibri" w:hAnsi="Calibri" w:cs="Calibri"/>
          <w:b/>
          <w:bCs/>
          <w:color w:val="4F6228" w:themeColor="accent3" w:themeShade="80"/>
          <w:sz w:val="24"/>
          <w:szCs w:val="24"/>
        </w:rPr>
      </w:pPr>
    </w:p>
    <w:p w:rsidR="00241002" w:rsidRPr="0035065B" w:rsidRDefault="00241002" w:rsidP="00874F91">
      <w:pPr>
        <w:spacing w:line="240" w:lineRule="auto"/>
        <w:rPr>
          <w:rFonts w:ascii="Calibri" w:eastAsia="Calibri" w:hAnsi="Calibri" w:cs="Calibri"/>
          <w:b/>
          <w:bCs/>
          <w:color w:val="4F6228" w:themeColor="accent3" w:themeShade="80"/>
          <w:sz w:val="24"/>
          <w:szCs w:val="24"/>
        </w:rPr>
      </w:pPr>
      <w:r w:rsidRPr="00874F91">
        <w:rPr>
          <w:rFonts w:ascii="Calibri" w:eastAsia="Calibri" w:hAnsi="Calibri" w:cs="Calibri"/>
          <w:b/>
          <w:bCs/>
          <w:color w:val="4F6228" w:themeColor="accent3" w:themeShade="80"/>
          <w:sz w:val="24"/>
          <w:szCs w:val="24"/>
        </w:rPr>
        <w:t>Distribuzione di frequenza: Vaccino MPR nei genitori</w:t>
      </w:r>
      <w:r>
        <w:rPr>
          <w:rFonts w:ascii="Calibri" w:eastAsia="Calibri" w:hAnsi="Calibri" w:cs="Calibri"/>
          <w:i/>
          <w:iCs/>
          <w:noProof/>
          <w:color w:val="9BBB59" w:themeColor="accent3"/>
          <w:sz w:val="28"/>
          <w:szCs w:val="28"/>
        </w:rPr>
        <w:drawing>
          <wp:inline distT="0" distB="0" distL="0" distR="0">
            <wp:extent cx="5609415" cy="1643380"/>
            <wp:effectExtent l="0" t="0" r="0" b="0"/>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6.png"/>
                    <pic:cNvPicPr/>
                  </pic:nvPicPr>
                  <pic:blipFill rotWithShape="1">
                    <a:blip r:embed="rId20">
                      <a:extLst>
                        <a:ext uri="{28A0092B-C50C-407E-A947-70E740481C1C}">
                          <a14:useLocalDpi xmlns:a14="http://schemas.microsoft.com/office/drawing/2010/main" val="0"/>
                        </a:ext>
                      </a:extLst>
                    </a:blip>
                    <a:srcRect t="39345" b="4086"/>
                    <a:stretch/>
                  </pic:blipFill>
                  <pic:spPr bwMode="auto">
                    <a:xfrm>
                      <a:off x="0" y="0"/>
                      <a:ext cx="5619501" cy="1646335"/>
                    </a:xfrm>
                    <a:prstGeom prst="rect">
                      <a:avLst/>
                    </a:prstGeom>
                    <a:ln>
                      <a:noFill/>
                    </a:ln>
                    <a:extLst>
                      <a:ext uri="{53640926-AAD7-44D8-BBD7-CCE9431645EC}">
                        <a14:shadowObscured xmlns:a14="http://schemas.microsoft.com/office/drawing/2010/main"/>
                      </a:ext>
                    </a:extLst>
                  </pic:spPr>
                </pic:pic>
              </a:graphicData>
            </a:graphic>
          </wp:inline>
        </w:drawing>
      </w:r>
    </w:p>
    <w:p w:rsidR="0035065B" w:rsidRDefault="0035065B" w:rsidP="0035065B">
      <w:pPr>
        <w:rPr>
          <w:rFonts w:ascii="Calibri" w:eastAsia="Calibri" w:hAnsi="Calibri" w:cs="Calibri"/>
          <w:b/>
          <w:bCs/>
          <w:color w:val="4F6228" w:themeColor="accent3" w:themeShade="80"/>
          <w:sz w:val="24"/>
          <w:szCs w:val="24"/>
        </w:rPr>
      </w:pPr>
    </w:p>
    <w:p w:rsidR="00241002" w:rsidRPr="003E47C4" w:rsidRDefault="00241002">
      <w:pPr>
        <w:rPr>
          <w:rFonts w:ascii="Calibri" w:eastAsia="Calibri" w:hAnsi="Calibri" w:cs="Calibri"/>
          <w:b/>
          <w:bCs/>
          <w:color w:val="4F6228" w:themeColor="accent3" w:themeShade="80"/>
          <w:sz w:val="24"/>
          <w:szCs w:val="24"/>
        </w:rPr>
      </w:pPr>
      <w:r w:rsidRPr="00874F91">
        <w:rPr>
          <w:rFonts w:ascii="Calibri" w:eastAsia="Calibri" w:hAnsi="Calibri" w:cs="Calibri"/>
          <w:b/>
          <w:bCs/>
          <w:color w:val="4F6228" w:themeColor="accent3" w:themeShade="80"/>
          <w:sz w:val="24"/>
          <w:szCs w:val="24"/>
        </w:rPr>
        <w:t>Distribuzione di frequenza: Età di somministrazione nei genitori</w:t>
      </w:r>
      <w:r>
        <w:rPr>
          <w:rFonts w:ascii="Calibri" w:eastAsia="Calibri" w:hAnsi="Calibri" w:cs="Calibri"/>
          <w:i/>
          <w:iCs/>
          <w:noProof/>
          <w:color w:val="9BBB59" w:themeColor="accent3"/>
          <w:sz w:val="28"/>
          <w:szCs w:val="28"/>
        </w:rPr>
        <w:drawing>
          <wp:inline distT="0" distB="0" distL="0" distR="0">
            <wp:extent cx="5733415" cy="2171700"/>
            <wp:effectExtent l="0" t="0" r="635" b="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7.png"/>
                    <pic:cNvPicPr/>
                  </pic:nvPicPr>
                  <pic:blipFill rotWithShape="1">
                    <a:blip r:embed="rId21">
                      <a:extLst>
                        <a:ext uri="{28A0092B-C50C-407E-A947-70E740481C1C}">
                          <a14:useLocalDpi xmlns:a14="http://schemas.microsoft.com/office/drawing/2010/main" val="0"/>
                        </a:ext>
                      </a:extLst>
                    </a:blip>
                    <a:srcRect t="33484" b="1816"/>
                    <a:stretch/>
                  </pic:blipFill>
                  <pic:spPr bwMode="auto">
                    <a:xfrm>
                      <a:off x="0" y="0"/>
                      <a:ext cx="5733415" cy="2171700"/>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eastAsia="Calibri" w:hAnsi="Calibri" w:cs="Calibri"/>
          <w:i/>
          <w:iCs/>
          <w:color w:val="4F6228" w:themeColor="accent3" w:themeShade="80"/>
          <w:sz w:val="28"/>
          <w:szCs w:val="28"/>
        </w:rPr>
        <w:t xml:space="preserve"> </w:t>
      </w:r>
    </w:p>
    <w:p w:rsidR="00482386" w:rsidRDefault="00482386" w:rsidP="00874F91">
      <w:pPr>
        <w:spacing w:line="240" w:lineRule="auto"/>
        <w:rPr>
          <w:rFonts w:ascii="Calibri" w:eastAsia="Calibri" w:hAnsi="Calibri" w:cs="Calibri"/>
          <w:b/>
          <w:bCs/>
          <w:color w:val="4F6228" w:themeColor="accent3" w:themeShade="80"/>
          <w:sz w:val="24"/>
          <w:szCs w:val="24"/>
        </w:rPr>
      </w:pPr>
    </w:p>
    <w:p w:rsidR="00241002" w:rsidRPr="00874F91" w:rsidRDefault="00241002" w:rsidP="00874F91">
      <w:pPr>
        <w:spacing w:line="240" w:lineRule="auto"/>
        <w:rPr>
          <w:rFonts w:ascii="Calibri" w:eastAsia="Calibri" w:hAnsi="Calibri" w:cs="Calibri"/>
          <w:i/>
          <w:iCs/>
          <w:color w:val="4F6228" w:themeColor="accent3" w:themeShade="80"/>
          <w:sz w:val="28"/>
          <w:szCs w:val="28"/>
        </w:rPr>
      </w:pPr>
      <w:r w:rsidRPr="00874F91">
        <w:rPr>
          <w:rFonts w:ascii="Calibri" w:eastAsia="Calibri" w:hAnsi="Calibri" w:cs="Calibri"/>
          <w:b/>
          <w:bCs/>
          <w:color w:val="4F6228" w:themeColor="accent3" w:themeShade="80"/>
          <w:sz w:val="24"/>
          <w:szCs w:val="24"/>
        </w:rPr>
        <w:t>Distribuzione di frequenza: Cambiamento comportamentale del bambino</w:t>
      </w:r>
    </w:p>
    <w:p w:rsidR="00241002" w:rsidRDefault="00241002">
      <w:pPr>
        <w:rPr>
          <w:rFonts w:ascii="Calibri" w:eastAsia="Calibri" w:hAnsi="Calibri" w:cs="Calibri"/>
          <w:i/>
          <w:iCs/>
          <w:color w:val="4F6228" w:themeColor="accent3" w:themeShade="80"/>
          <w:sz w:val="28"/>
          <w:szCs w:val="28"/>
        </w:rPr>
      </w:pPr>
      <w:r>
        <w:rPr>
          <w:rFonts w:ascii="Calibri" w:eastAsia="Calibri" w:hAnsi="Calibri" w:cs="Calibri"/>
          <w:i/>
          <w:iCs/>
          <w:noProof/>
          <w:color w:val="9BBB59" w:themeColor="accent3"/>
          <w:sz w:val="28"/>
          <w:szCs w:val="28"/>
        </w:rPr>
        <w:drawing>
          <wp:inline distT="0" distB="0" distL="0" distR="0">
            <wp:extent cx="5733415" cy="1552575"/>
            <wp:effectExtent l="0" t="0" r="635" b="9525"/>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8.png"/>
                    <pic:cNvPicPr/>
                  </pic:nvPicPr>
                  <pic:blipFill rotWithShape="1">
                    <a:blip r:embed="rId22">
                      <a:extLst>
                        <a:ext uri="{28A0092B-C50C-407E-A947-70E740481C1C}">
                          <a14:useLocalDpi xmlns:a14="http://schemas.microsoft.com/office/drawing/2010/main" val="0"/>
                        </a:ext>
                      </a:extLst>
                    </a:blip>
                    <a:srcRect t="36513" b="10346"/>
                    <a:stretch/>
                  </pic:blipFill>
                  <pic:spPr bwMode="auto">
                    <a:xfrm>
                      <a:off x="0" y="0"/>
                      <a:ext cx="5733415" cy="1552575"/>
                    </a:xfrm>
                    <a:prstGeom prst="rect">
                      <a:avLst/>
                    </a:prstGeom>
                    <a:ln>
                      <a:noFill/>
                    </a:ln>
                    <a:extLst>
                      <a:ext uri="{53640926-AAD7-44D8-BBD7-CCE9431645EC}">
                        <a14:shadowObscured xmlns:a14="http://schemas.microsoft.com/office/drawing/2010/main"/>
                      </a:ext>
                    </a:extLst>
                  </pic:spPr>
                </pic:pic>
              </a:graphicData>
            </a:graphic>
          </wp:inline>
        </w:drawing>
      </w:r>
    </w:p>
    <w:p w:rsidR="00241002" w:rsidRDefault="00241002">
      <w:pPr>
        <w:rPr>
          <w:rFonts w:ascii="Calibri" w:eastAsia="Calibri" w:hAnsi="Calibri" w:cs="Calibri"/>
          <w:b/>
          <w:bCs/>
          <w:color w:val="000000"/>
          <w:sz w:val="24"/>
          <w:szCs w:val="24"/>
        </w:rPr>
      </w:pPr>
    </w:p>
    <w:p w:rsidR="00241002" w:rsidRPr="00874F91" w:rsidRDefault="00241002" w:rsidP="00874F91">
      <w:pPr>
        <w:spacing w:line="240" w:lineRule="auto"/>
        <w:rPr>
          <w:rFonts w:ascii="Calibri" w:eastAsia="Calibri" w:hAnsi="Calibri" w:cs="Calibri"/>
          <w:i/>
          <w:iCs/>
          <w:color w:val="4F6228" w:themeColor="accent3" w:themeShade="80"/>
          <w:sz w:val="28"/>
          <w:szCs w:val="28"/>
        </w:rPr>
      </w:pPr>
      <w:r w:rsidRPr="00874F91">
        <w:rPr>
          <w:rFonts w:ascii="Calibri" w:eastAsia="Calibri" w:hAnsi="Calibri" w:cs="Calibri"/>
          <w:b/>
          <w:bCs/>
          <w:color w:val="4F6228" w:themeColor="accent3" w:themeShade="80"/>
          <w:sz w:val="24"/>
          <w:szCs w:val="24"/>
        </w:rPr>
        <w:t>Distribuzione di frequenza: Tipologie di cambiamento</w:t>
      </w:r>
    </w:p>
    <w:p w:rsidR="00241002" w:rsidRDefault="00241002">
      <w:pPr>
        <w:rPr>
          <w:rFonts w:ascii="Calibri" w:eastAsia="Calibri" w:hAnsi="Calibri" w:cs="Calibri"/>
          <w:i/>
          <w:iCs/>
          <w:color w:val="4F6228" w:themeColor="accent3" w:themeShade="80"/>
          <w:sz w:val="28"/>
          <w:szCs w:val="28"/>
        </w:rPr>
      </w:pPr>
      <w:r>
        <w:rPr>
          <w:rFonts w:ascii="Calibri" w:eastAsia="Calibri" w:hAnsi="Calibri" w:cs="Calibri"/>
          <w:i/>
          <w:iCs/>
          <w:noProof/>
          <w:color w:val="9BBB59" w:themeColor="accent3"/>
          <w:sz w:val="28"/>
          <w:szCs w:val="28"/>
        </w:rPr>
        <w:drawing>
          <wp:inline distT="0" distB="0" distL="0" distR="0">
            <wp:extent cx="5733415" cy="1704975"/>
            <wp:effectExtent l="0" t="0" r="635" b="9525"/>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9.png"/>
                    <pic:cNvPicPr/>
                  </pic:nvPicPr>
                  <pic:blipFill rotWithShape="1">
                    <a:blip r:embed="rId23">
                      <a:extLst>
                        <a:ext uri="{28A0092B-C50C-407E-A947-70E740481C1C}">
                          <a14:useLocalDpi xmlns:a14="http://schemas.microsoft.com/office/drawing/2010/main" val="0"/>
                        </a:ext>
                      </a:extLst>
                    </a:blip>
                    <a:srcRect t="38618" b="3776"/>
                    <a:stretch/>
                  </pic:blipFill>
                  <pic:spPr bwMode="auto">
                    <a:xfrm>
                      <a:off x="0" y="0"/>
                      <a:ext cx="5733415" cy="1704975"/>
                    </a:xfrm>
                    <a:prstGeom prst="rect">
                      <a:avLst/>
                    </a:prstGeom>
                    <a:ln>
                      <a:noFill/>
                    </a:ln>
                    <a:extLst>
                      <a:ext uri="{53640926-AAD7-44D8-BBD7-CCE9431645EC}">
                        <a14:shadowObscured xmlns:a14="http://schemas.microsoft.com/office/drawing/2010/main"/>
                      </a:ext>
                    </a:extLst>
                  </pic:spPr>
                </pic:pic>
              </a:graphicData>
            </a:graphic>
          </wp:inline>
        </w:drawing>
      </w:r>
    </w:p>
    <w:p w:rsidR="00874F91" w:rsidRDefault="00874F91" w:rsidP="00874F91">
      <w:pPr>
        <w:spacing w:line="240" w:lineRule="auto"/>
        <w:rPr>
          <w:rFonts w:ascii="Calibri" w:eastAsia="Calibri" w:hAnsi="Calibri" w:cs="Calibri"/>
          <w:b/>
          <w:bCs/>
          <w:color w:val="4F6228" w:themeColor="accent3" w:themeShade="80"/>
          <w:sz w:val="24"/>
          <w:szCs w:val="24"/>
        </w:rPr>
      </w:pPr>
    </w:p>
    <w:p w:rsidR="00241002" w:rsidRPr="00874F91" w:rsidRDefault="00241002" w:rsidP="00874F91">
      <w:pPr>
        <w:spacing w:line="240" w:lineRule="auto"/>
        <w:rPr>
          <w:rFonts w:ascii="Calibri" w:eastAsia="Calibri" w:hAnsi="Calibri" w:cs="Calibri"/>
          <w:i/>
          <w:iCs/>
          <w:color w:val="4F6228" w:themeColor="accent3" w:themeShade="80"/>
          <w:sz w:val="28"/>
          <w:szCs w:val="28"/>
        </w:rPr>
      </w:pPr>
      <w:r w:rsidRPr="00874F91">
        <w:rPr>
          <w:rFonts w:ascii="Calibri" w:eastAsia="Calibri" w:hAnsi="Calibri" w:cs="Calibri"/>
          <w:b/>
          <w:bCs/>
          <w:color w:val="4F6228" w:themeColor="accent3" w:themeShade="80"/>
          <w:sz w:val="24"/>
          <w:szCs w:val="24"/>
        </w:rPr>
        <w:t>Distribuzione di frequenza: Somiglianza tra compagni</w:t>
      </w:r>
      <w:r w:rsidRPr="00874F91">
        <w:rPr>
          <w:rFonts w:ascii="Calibri" w:eastAsia="Calibri" w:hAnsi="Calibri" w:cs="Calibri"/>
          <w:i/>
          <w:iCs/>
          <w:color w:val="4F6228" w:themeColor="accent3" w:themeShade="80"/>
          <w:sz w:val="28"/>
          <w:szCs w:val="28"/>
        </w:rPr>
        <w:t xml:space="preserve"> </w:t>
      </w:r>
    </w:p>
    <w:p w:rsidR="001248AC" w:rsidRDefault="00241002">
      <w:pPr>
        <w:rPr>
          <w:rFonts w:ascii="Calibri" w:eastAsia="Calibri" w:hAnsi="Calibri" w:cs="Calibri"/>
          <w:i/>
          <w:iCs/>
          <w:color w:val="4F6228" w:themeColor="accent3" w:themeShade="80"/>
          <w:sz w:val="28"/>
          <w:szCs w:val="28"/>
        </w:rPr>
      </w:pPr>
      <w:r>
        <w:rPr>
          <w:rFonts w:ascii="Calibri" w:eastAsia="Calibri" w:hAnsi="Calibri" w:cs="Calibri"/>
          <w:i/>
          <w:iCs/>
          <w:noProof/>
          <w:color w:val="9BBB59" w:themeColor="accent3"/>
          <w:sz w:val="28"/>
          <w:szCs w:val="28"/>
        </w:rPr>
        <w:drawing>
          <wp:inline distT="0" distB="0" distL="0" distR="0">
            <wp:extent cx="5733415" cy="1673225"/>
            <wp:effectExtent l="0" t="0" r="635" b="3175"/>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10.png"/>
                    <pic:cNvPicPr/>
                  </pic:nvPicPr>
                  <pic:blipFill rotWithShape="1">
                    <a:blip r:embed="rId24">
                      <a:extLst>
                        <a:ext uri="{28A0092B-C50C-407E-A947-70E740481C1C}">
                          <a14:useLocalDpi xmlns:a14="http://schemas.microsoft.com/office/drawing/2010/main" val="0"/>
                        </a:ext>
                      </a:extLst>
                    </a:blip>
                    <a:srcRect t="38506"/>
                    <a:stretch/>
                  </pic:blipFill>
                  <pic:spPr bwMode="auto">
                    <a:xfrm>
                      <a:off x="0" y="0"/>
                      <a:ext cx="5733415" cy="1673225"/>
                    </a:xfrm>
                    <a:prstGeom prst="rect">
                      <a:avLst/>
                    </a:prstGeom>
                    <a:ln>
                      <a:noFill/>
                    </a:ln>
                    <a:extLst>
                      <a:ext uri="{53640926-AAD7-44D8-BBD7-CCE9431645EC}">
                        <a14:shadowObscured xmlns:a14="http://schemas.microsoft.com/office/drawing/2010/main"/>
                      </a:ext>
                    </a:extLst>
                  </pic:spPr>
                </pic:pic>
              </a:graphicData>
            </a:graphic>
          </wp:inline>
        </w:drawing>
      </w:r>
      <w:r w:rsidR="001248AC">
        <w:rPr>
          <w:rFonts w:ascii="Calibri" w:eastAsia="Calibri" w:hAnsi="Calibri" w:cs="Calibri"/>
          <w:i/>
          <w:iCs/>
          <w:color w:val="4F6228" w:themeColor="accent3" w:themeShade="80"/>
          <w:sz w:val="28"/>
          <w:szCs w:val="28"/>
        </w:rPr>
        <w:br w:type="page"/>
      </w:r>
    </w:p>
    <w:p w:rsidR="00874F91" w:rsidRPr="00874F91" w:rsidRDefault="001248AC" w:rsidP="00886073">
      <w:pPr>
        <w:spacing w:line="240" w:lineRule="auto"/>
        <w:jc w:val="both"/>
        <w:rPr>
          <w:rFonts w:ascii="Calibri" w:eastAsia="Calibri" w:hAnsi="Calibri" w:cs="Calibri"/>
          <w:color w:val="000000"/>
          <w:sz w:val="24"/>
          <w:szCs w:val="24"/>
        </w:rPr>
      </w:pPr>
      <w:r w:rsidRPr="001248AC">
        <w:rPr>
          <w:rFonts w:ascii="Calibri" w:eastAsia="Calibri" w:hAnsi="Calibri" w:cs="Calibri"/>
          <w:i/>
          <w:iCs/>
          <w:color w:val="4F6228" w:themeColor="accent3" w:themeShade="80"/>
          <w:sz w:val="28"/>
          <w:szCs w:val="28"/>
        </w:rPr>
        <w:lastRenderedPageBreak/>
        <w:t xml:space="preserve">Analisi </w:t>
      </w:r>
      <w:r>
        <w:rPr>
          <w:rFonts w:ascii="Calibri" w:eastAsia="Calibri" w:hAnsi="Calibri" w:cs="Calibri"/>
          <w:i/>
          <w:iCs/>
          <w:color w:val="4F6228" w:themeColor="accent3" w:themeShade="80"/>
          <w:sz w:val="28"/>
          <w:szCs w:val="28"/>
        </w:rPr>
        <w:t>bi</w:t>
      </w:r>
      <w:r w:rsidRPr="001248AC">
        <w:rPr>
          <w:rFonts w:ascii="Calibri" w:eastAsia="Calibri" w:hAnsi="Calibri" w:cs="Calibri"/>
          <w:i/>
          <w:iCs/>
          <w:color w:val="4F6228" w:themeColor="accent3" w:themeShade="80"/>
          <w:sz w:val="28"/>
          <w:szCs w:val="28"/>
        </w:rPr>
        <w:t>variata</w:t>
      </w:r>
      <w:r>
        <w:rPr>
          <w:rFonts w:ascii="Calibri" w:eastAsia="Calibri" w:hAnsi="Calibri" w:cs="Calibri"/>
          <w:color w:val="000000"/>
          <w:sz w:val="24"/>
          <w:szCs w:val="24"/>
        </w:rPr>
        <w:t>:</w:t>
      </w:r>
      <w:r w:rsidR="00874F91">
        <w:rPr>
          <w:rFonts w:ascii="Calibri" w:eastAsia="Calibri" w:hAnsi="Calibri" w:cs="Calibri"/>
          <w:color w:val="000000"/>
          <w:sz w:val="24"/>
          <w:szCs w:val="24"/>
        </w:rPr>
        <w:t xml:space="preserve"> </w:t>
      </w:r>
      <w:r w:rsidR="00482386">
        <w:rPr>
          <w:rFonts w:ascii="Calibri" w:eastAsia="Calibri" w:hAnsi="Calibri" w:cs="Calibri"/>
          <w:color w:val="000000"/>
          <w:sz w:val="24"/>
          <w:szCs w:val="24"/>
        </w:rPr>
        <w:t>l</w:t>
      </w:r>
      <w:r w:rsidR="00874F91" w:rsidRPr="00874F91">
        <w:rPr>
          <w:rFonts w:ascii="Calibri" w:eastAsia="Calibri" w:hAnsi="Calibri" w:cs="Calibri"/>
          <w:color w:val="000000"/>
          <w:sz w:val="24"/>
          <w:szCs w:val="24"/>
        </w:rPr>
        <w:t>’analisi bivarita consente di spiegare gli stati assunti da un dato fattore sulla base di quelli assunti da un altro fattore. Ciò significa controllare se ci sono relazioni significative tra ciascuna variabile generata dal fattore indipendente (</w:t>
      </w:r>
      <w:r w:rsidR="00B808A5">
        <w:rPr>
          <w:rFonts w:ascii="Calibri" w:eastAsia="Calibri" w:hAnsi="Calibri" w:cs="Calibri"/>
          <w:color w:val="000000"/>
          <w:sz w:val="24"/>
          <w:szCs w:val="24"/>
        </w:rPr>
        <w:t>essersi sottoposti al vaccino MPR</w:t>
      </w:r>
      <w:r w:rsidR="00874F91" w:rsidRPr="00874F91">
        <w:rPr>
          <w:rFonts w:ascii="Calibri" w:eastAsia="Calibri" w:hAnsi="Calibri" w:cs="Calibri"/>
          <w:color w:val="000000"/>
          <w:sz w:val="24"/>
          <w:szCs w:val="24"/>
        </w:rPr>
        <w:t>) e ciascuna variabile generata dal fattore dipendente (</w:t>
      </w:r>
      <w:r w:rsidR="00B808A5">
        <w:rPr>
          <w:rFonts w:ascii="Calibri" w:eastAsia="Calibri" w:hAnsi="Calibri" w:cs="Calibri"/>
          <w:color w:val="000000"/>
          <w:sz w:val="24"/>
          <w:szCs w:val="24"/>
        </w:rPr>
        <w:t>comparsa dello spettro autistico</w:t>
      </w:r>
      <w:r w:rsidR="00874F91" w:rsidRPr="00874F91">
        <w:rPr>
          <w:rFonts w:ascii="Calibri" w:eastAsia="Calibri" w:hAnsi="Calibri" w:cs="Calibri"/>
          <w:color w:val="000000"/>
          <w:sz w:val="24"/>
          <w:szCs w:val="24"/>
        </w:rPr>
        <w:t>).</w:t>
      </w:r>
    </w:p>
    <w:p w:rsidR="00874F91" w:rsidRDefault="00874F91" w:rsidP="00886073">
      <w:pPr>
        <w:spacing w:line="240" w:lineRule="auto"/>
        <w:jc w:val="both"/>
        <w:rPr>
          <w:rFonts w:ascii="Calibri" w:eastAsia="Calibri" w:hAnsi="Calibri" w:cs="Calibri"/>
          <w:color w:val="000000"/>
          <w:sz w:val="24"/>
          <w:szCs w:val="24"/>
        </w:rPr>
      </w:pPr>
      <w:r w:rsidRPr="00874F91">
        <w:rPr>
          <w:rFonts w:ascii="Calibri" w:eastAsia="Calibri" w:hAnsi="Calibri" w:cs="Calibri"/>
          <w:color w:val="000000"/>
          <w:sz w:val="24"/>
          <w:szCs w:val="24"/>
        </w:rPr>
        <w:t>Dalla relazione possiamo osservare se le nostre ipotesi di partenza sono confermate o confutate dai dati.</w:t>
      </w:r>
    </w:p>
    <w:p w:rsidR="00860707" w:rsidRPr="00860707" w:rsidRDefault="00886073" w:rsidP="00886073">
      <w:pPr>
        <w:spacing w:line="240" w:lineRule="auto"/>
        <w:jc w:val="both"/>
        <w:rPr>
          <w:rFonts w:ascii="Calibri" w:eastAsia="Calibri" w:hAnsi="Calibri" w:cs="Calibri"/>
          <w:color w:val="000000"/>
          <w:sz w:val="24"/>
          <w:szCs w:val="24"/>
        </w:rPr>
      </w:pPr>
      <w:r>
        <w:rPr>
          <w:rFonts w:ascii="Calibri" w:eastAsia="Calibri" w:hAnsi="Calibri" w:cs="Calibri"/>
          <w:color w:val="000000"/>
          <w:sz w:val="24"/>
          <w:szCs w:val="24"/>
        </w:rPr>
        <w:t xml:space="preserve">La tabella a </w:t>
      </w:r>
      <w:r w:rsidR="00860707" w:rsidRPr="00860707">
        <w:rPr>
          <w:rFonts w:ascii="Calibri" w:eastAsia="Calibri" w:hAnsi="Calibri" w:cs="Calibri"/>
          <w:color w:val="000000"/>
          <w:sz w:val="24"/>
          <w:szCs w:val="24"/>
        </w:rPr>
        <w:t>doppia entrata riporta la distribuzione congiunta delle due variabili. I dati del campione ci danno, per ogni cella:</w:t>
      </w:r>
    </w:p>
    <w:p w:rsidR="00860707" w:rsidRPr="00886073" w:rsidRDefault="00886073" w:rsidP="00886073">
      <w:pPr>
        <w:pStyle w:val="Paragrafoelenco"/>
        <w:numPr>
          <w:ilvl w:val="0"/>
          <w:numId w:val="41"/>
        </w:numPr>
        <w:spacing w:line="240" w:lineRule="auto"/>
        <w:jc w:val="both"/>
        <w:rPr>
          <w:rFonts w:ascii="Calibri" w:eastAsia="Calibri" w:hAnsi="Calibri" w:cs="Calibri"/>
          <w:color w:val="000000"/>
          <w:sz w:val="24"/>
          <w:szCs w:val="24"/>
        </w:rPr>
      </w:pPr>
      <w:r w:rsidRPr="00886073">
        <w:rPr>
          <w:rFonts w:ascii="Calibri" w:eastAsia="Calibri" w:hAnsi="Calibri" w:cs="Calibri"/>
          <w:color w:val="000000"/>
          <w:sz w:val="24"/>
          <w:szCs w:val="24"/>
        </w:rPr>
        <w:t>l</w:t>
      </w:r>
      <w:r w:rsidR="00860707" w:rsidRPr="00886073">
        <w:rPr>
          <w:rFonts w:ascii="Calibri" w:eastAsia="Calibri" w:hAnsi="Calibri" w:cs="Calibri"/>
          <w:color w:val="000000"/>
          <w:sz w:val="24"/>
          <w:szCs w:val="24"/>
        </w:rPr>
        <w:t xml:space="preserve">a frequenza osservata </w:t>
      </w:r>
      <w:r w:rsidR="00860707" w:rsidRPr="00886073">
        <w:rPr>
          <w:rFonts w:ascii="Calibri" w:eastAsia="Calibri" w:hAnsi="Calibri" w:cs="Calibri"/>
          <w:i/>
          <w:iCs/>
          <w:color w:val="000000"/>
          <w:sz w:val="24"/>
          <w:szCs w:val="24"/>
        </w:rPr>
        <w:t>Oi</w:t>
      </w:r>
      <w:r w:rsidR="00860707" w:rsidRPr="00886073">
        <w:rPr>
          <w:rFonts w:ascii="Calibri" w:eastAsia="Calibri" w:hAnsi="Calibri" w:cs="Calibri"/>
          <w:color w:val="000000"/>
          <w:sz w:val="24"/>
          <w:szCs w:val="24"/>
        </w:rPr>
        <w:t xml:space="preserve"> ossia il numero di casi che hanno quei dati valori sulle variabili considerate</w:t>
      </w:r>
      <w:r w:rsidRPr="00886073">
        <w:rPr>
          <w:rFonts w:ascii="Calibri" w:eastAsia="Calibri" w:hAnsi="Calibri" w:cs="Calibri"/>
          <w:color w:val="000000"/>
          <w:sz w:val="24"/>
          <w:szCs w:val="24"/>
        </w:rPr>
        <w:t>;</w:t>
      </w:r>
    </w:p>
    <w:p w:rsidR="00886073" w:rsidRDefault="00886073" w:rsidP="00886073">
      <w:pPr>
        <w:pStyle w:val="Paragrafoelenco"/>
        <w:numPr>
          <w:ilvl w:val="0"/>
          <w:numId w:val="41"/>
        </w:numPr>
        <w:spacing w:line="240" w:lineRule="auto"/>
        <w:jc w:val="both"/>
        <w:rPr>
          <w:rFonts w:ascii="Calibri" w:eastAsia="Calibri" w:hAnsi="Calibri" w:cs="Calibri"/>
          <w:color w:val="000000"/>
          <w:sz w:val="24"/>
          <w:szCs w:val="24"/>
        </w:rPr>
      </w:pPr>
      <w:r w:rsidRPr="00886073">
        <w:rPr>
          <w:rFonts w:ascii="Calibri" w:eastAsia="Calibri" w:hAnsi="Calibri" w:cs="Calibri"/>
          <w:color w:val="000000"/>
          <w:sz w:val="24"/>
          <w:szCs w:val="24"/>
        </w:rPr>
        <w:t>l</w:t>
      </w:r>
      <w:r w:rsidR="00860707" w:rsidRPr="00886073">
        <w:rPr>
          <w:rFonts w:ascii="Calibri" w:eastAsia="Calibri" w:hAnsi="Calibri" w:cs="Calibri"/>
          <w:color w:val="000000"/>
          <w:sz w:val="24"/>
          <w:szCs w:val="24"/>
        </w:rPr>
        <w:t xml:space="preserve">a frequenza attesa </w:t>
      </w:r>
      <w:r w:rsidR="00860707" w:rsidRPr="00886073">
        <w:rPr>
          <w:rFonts w:ascii="Calibri" w:eastAsia="Calibri" w:hAnsi="Calibri" w:cs="Calibri"/>
          <w:i/>
          <w:iCs/>
          <w:color w:val="000000"/>
          <w:sz w:val="24"/>
          <w:szCs w:val="24"/>
        </w:rPr>
        <w:t>Ai</w:t>
      </w:r>
      <w:r w:rsidR="00860707" w:rsidRPr="00886073">
        <w:rPr>
          <w:rFonts w:ascii="Calibri" w:eastAsia="Calibri" w:hAnsi="Calibri" w:cs="Calibri"/>
          <w:color w:val="000000"/>
          <w:sz w:val="24"/>
          <w:szCs w:val="24"/>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r w:rsidRPr="00886073">
        <w:rPr>
          <w:rFonts w:ascii="Calibri" w:eastAsia="Calibri" w:hAnsi="Calibri" w:cs="Calibri"/>
          <w:color w:val="000000"/>
          <w:sz w:val="24"/>
          <w:szCs w:val="24"/>
        </w:rPr>
        <w:t>:</w:t>
      </w:r>
    </w:p>
    <w:p w:rsidR="00886073" w:rsidRPr="00886073" w:rsidRDefault="00860707" w:rsidP="00457105">
      <w:pPr>
        <w:pStyle w:val="Paragrafoelenco"/>
        <w:spacing w:line="240" w:lineRule="auto"/>
        <w:jc w:val="center"/>
        <w:rPr>
          <w:rFonts w:ascii="Calibri" w:eastAsia="Calibri" w:hAnsi="Calibri" w:cs="Calibri"/>
          <w:color w:val="000000"/>
          <w:sz w:val="24"/>
          <w:szCs w:val="24"/>
        </w:rPr>
      </w:pPr>
      <w:r w:rsidRPr="00886073">
        <w:rPr>
          <w:rFonts w:ascii="Calibri" w:eastAsia="Calibri" w:hAnsi="Calibri" w:cs="Calibri"/>
          <w:color w:val="000000"/>
          <w:sz w:val="24"/>
          <w:szCs w:val="24"/>
        </w:rPr>
        <w:br/>
        <w:t>Ai</w:t>
      </w:r>
      <w:r w:rsidR="00886073" w:rsidRPr="00886073">
        <w:rPr>
          <w:rFonts w:ascii="Calibri" w:eastAsia="Calibri" w:hAnsi="Calibri" w:cs="Calibri"/>
          <w:color w:val="000000"/>
          <w:sz w:val="24"/>
          <w:szCs w:val="24"/>
        </w:rPr>
        <w:t xml:space="preserve"> </w:t>
      </w:r>
      <w:r w:rsidRPr="00886073">
        <w:rPr>
          <w:rFonts w:ascii="Calibri" w:eastAsia="Calibri" w:hAnsi="Calibri" w:cs="Calibri"/>
          <w:color w:val="000000"/>
          <w:sz w:val="24"/>
          <w:szCs w:val="24"/>
        </w:rPr>
        <w:t>:</w:t>
      </w:r>
      <w:r w:rsidR="00886073" w:rsidRPr="00886073">
        <w:rPr>
          <w:rFonts w:ascii="Calibri" w:eastAsia="Calibri" w:hAnsi="Calibri" w:cs="Calibri"/>
          <w:color w:val="000000"/>
          <w:sz w:val="24"/>
          <w:szCs w:val="24"/>
        </w:rPr>
        <w:t xml:space="preserve"> </w:t>
      </w:r>
      <w:r w:rsidRPr="00886073">
        <w:rPr>
          <w:rFonts w:ascii="Calibri" w:eastAsia="Calibri" w:hAnsi="Calibri" w:cs="Calibri"/>
          <w:color w:val="000000"/>
          <w:sz w:val="24"/>
          <w:szCs w:val="24"/>
        </w:rPr>
        <w:t>marginale di riga = marginale di colonna : totale dei casi</w:t>
      </w:r>
      <w:r w:rsidRPr="00886073">
        <w:rPr>
          <w:rFonts w:ascii="Calibri" w:eastAsia="Calibri" w:hAnsi="Calibri" w:cs="Calibri"/>
          <w:color w:val="000000"/>
          <w:sz w:val="24"/>
          <w:szCs w:val="24"/>
        </w:rPr>
        <w:br/>
        <w:t xml:space="preserve">da cui deriva che </w:t>
      </w:r>
      <w:r w:rsidRPr="00886073">
        <w:rPr>
          <w:rFonts w:ascii="Calibri" w:eastAsia="Calibri" w:hAnsi="Calibri" w:cs="Calibri"/>
          <w:color w:val="000000"/>
          <w:sz w:val="24"/>
          <w:szCs w:val="24"/>
        </w:rPr>
        <w:br/>
        <w:t>Ai=(marginale di riga * marginale di colonna)/numero di casi</w:t>
      </w:r>
    </w:p>
    <w:p w:rsidR="00860707" w:rsidRPr="00860707" w:rsidRDefault="00860707" w:rsidP="00886073">
      <w:pPr>
        <w:spacing w:line="240" w:lineRule="auto"/>
        <w:jc w:val="both"/>
        <w:rPr>
          <w:rFonts w:ascii="Calibri" w:eastAsia="Calibri" w:hAnsi="Calibri" w:cs="Calibri"/>
          <w:color w:val="000000"/>
          <w:sz w:val="24"/>
          <w:szCs w:val="24"/>
        </w:rPr>
      </w:pPr>
      <w:r w:rsidRPr="00860707">
        <w:rPr>
          <w:rFonts w:ascii="Calibri" w:eastAsia="Calibri" w:hAnsi="Calibri" w:cs="Calibri"/>
          <w:color w:val="000000"/>
          <w:sz w:val="24"/>
          <w:szCs w:val="24"/>
        </w:rPr>
        <w:br/>
        <w:t>Ovviamente quanto più le frequenze osservate si discostano dalle frequenze attese tanto più è probabile che vi sia attrazione tra le singole modalità delle due variabili e quindi vi sia una relazione tra le variabili stesse.</w:t>
      </w:r>
    </w:p>
    <w:p w:rsidR="00860707" w:rsidRPr="00860707" w:rsidRDefault="00860707" w:rsidP="00886073">
      <w:pPr>
        <w:spacing w:line="240" w:lineRule="auto"/>
        <w:jc w:val="both"/>
        <w:rPr>
          <w:rFonts w:ascii="Calibri" w:eastAsia="Calibri" w:hAnsi="Calibri" w:cs="Calibri"/>
          <w:color w:val="000000"/>
          <w:sz w:val="24"/>
          <w:szCs w:val="24"/>
        </w:rPr>
      </w:pPr>
      <w:r w:rsidRPr="00860707">
        <w:rPr>
          <w:rFonts w:ascii="Calibri" w:eastAsia="Calibri" w:hAnsi="Calibri" w:cs="Calibri"/>
          <w:color w:val="000000"/>
          <w:sz w:val="24"/>
          <w:szCs w:val="24"/>
        </w:rPr>
        <w:t xml:space="preserve">E' possibile, cella per cella, definire un indice dato dalla differenza tra la frequenza osservata e la frequenza attesa, rapportata alla frequenza attesa </w:t>
      </w:r>
      <w:r w:rsidRPr="00860707">
        <w:rPr>
          <w:rFonts w:ascii="Calibri" w:eastAsia="Calibri" w:hAnsi="Calibri" w:cs="Calibri"/>
          <w:noProof/>
          <w:color w:val="000000"/>
          <w:sz w:val="24"/>
          <w:szCs w:val="24"/>
        </w:rPr>
        <w:drawing>
          <wp:inline distT="0" distB="0" distL="0" distR="0">
            <wp:extent cx="534670" cy="34480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4670" cy="344805"/>
                    </a:xfrm>
                    <a:prstGeom prst="rect">
                      <a:avLst/>
                    </a:prstGeom>
                    <a:noFill/>
                    <a:ln>
                      <a:noFill/>
                    </a:ln>
                  </pic:spPr>
                </pic:pic>
              </a:graphicData>
            </a:graphic>
          </wp:inline>
        </w:drawing>
      </w:r>
      <w:r w:rsidRPr="00860707">
        <w:rPr>
          <w:rFonts w:ascii="Calibri" w:eastAsia="Calibri" w:hAnsi="Calibri" w:cs="Calibri"/>
          <w:color w:val="000000"/>
          <w:sz w:val="24"/>
          <w:szCs w:val="24"/>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860707" w:rsidRPr="00860707" w:rsidRDefault="00860707" w:rsidP="00886073">
      <w:pPr>
        <w:spacing w:line="240" w:lineRule="auto"/>
        <w:jc w:val="both"/>
        <w:rPr>
          <w:rFonts w:ascii="Calibri" w:eastAsia="Calibri" w:hAnsi="Calibri" w:cs="Calibri"/>
          <w:color w:val="000000"/>
          <w:sz w:val="24"/>
          <w:szCs w:val="24"/>
        </w:rPr>
      </w:pPr>
      <w:r w:rsidRPr="00860707">
        <w:rPr>
          <w:rFonts w:ascii="Calibri" w:eastAsia="Calibri" w:hAnsi="Calibri" w:cs="Calibri"/>
          <w:color w:val="000000"/>
          <w:sz w:val="24"/>
          <w:szCs w:val="24"/>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860707">
        <w:rPr>
          <w:rFonts w:ascii="Calibri" w:eastAsia="Calibri" w:hAnsi="Calibri" w:cs="Calibri"/>
          <w:noProof/>
          <w:color w:val="000000"/>
          <w:sz w:val="24"/>
          <w:szCs w:val="24"/>
        </w:rPr>
        <w:drawing>
          <wp:inline distT="0" distB="0" distL="0" distR="0">
            <wp:extent cx="974725" cy="34480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860707">
        <w:rPr>
          <w:rFonts w:ascii="Calibri" w:eastAsia="Calibri" w:hAnsi="Calibri" w:cs="Calibri"/>
          <w:color w:val="000000"/>
          <w:sz w:val="24"/>
          <w:szCs w:val="24"/>
        </w:rPr>
        <w:t>. Quanto più è alto X quadro, tanto più è forte la relazione tra le due variabili. Per le ragioni illustrate anche questo indice non può essere applicato quando sono presenti frequenze attese inferiori a 1</w:t>
      </w:r>
      <w:r w:rsidR="00457105">
        <w:rPr>
          <w:rFonts w:ascii="Calibri" w:eastAsia="Calibri" w:hAnsi="Calibri" w:cs="Calibri"/>
          <w:color w:val="000000"/>
          <w:sz w:val="24"/>
          <w:szCs w:val="24"/>
        </w:rPr>
        <w:t>.</w:t>
      </w:r>
    </w:p>
    <w:p w:rsidR="00860707" w:rsidRPr="00874F91" w:rsidRDefault="00860707" w:rsidP="00874F91">
      <w:pPr>
        <w:jc w:val="both"/>
        <w:rPr>
          <w:rFonts w:ascii="Calibri" w:eastAsia="Calibri" w:hAnsi="Calibri" w:cs="Calibri"/>
          <w:color w:val="000000"/>
          <w:sz w:val="24"/>
          <w:szCs w:val="24"/>
        </w:rPr>
      </w:pPr>
    </w:p>
    <w:p w:rsidR="001248AC" w:rsidRDefault="001248AC" w:rsidP="001248AC">
      <w:pPr>
        <w:spacing w:after="160" w:line="240" w:lineRule="auto"/>
        <w:jc w:val="both"/>
        <w:rPr>
          <w:rFonts w:ascii="Calibri" w:eastAsia="Calibri" w:hAnsi="Calibri" w:cs="Calibri"/>
          <w:color w:val="000000"/>
          <w:sz w:val="24"/>
          <w:szCs w:val="24"/>
        </w:rPr>
      </w:pPr>
    </w:p>
    <w:p w:rsidR="00886073" w:rsidRDefault="00886073">
      <w:pPr>
        <w:rPr>
          <w:rFonts w:ascii="Calibri" w:eastAsia="Calibri" w:hAnsi="Calibri" w:cs="Calibri"/>
          <w:b/>
          <w:bCs/>
          <w:color w:val="76923C" w:themeColor="accent3" w:themeShade="BF"/>
          <w:sz w:val="24"/>
          <w:szCs w:val="24"/>
        </w:rPr>
      </w:pPr>
      <w:r>
        <w:rPr>
          <w:rFonts w:ascii="Calibri" w:eastAsia="Calibri" w:hAnsi="Calibri" w:cs="Calibri"/>
          <w:b/>
          <w:bCs/>
          <w:color w:val="76923C" w:themeColor="accent3" w:themeShade="BF"/>
          <w:sz w:val="24"/>
          <w:szCs w:val="24"/>
        </w:rPr>
        <w:br w:type="page"/>
      </w:r>
    </w:p>
    <w:p w:rsidR="00860707" w:rsidRPr="00860707" w:rsidRDefault="00860707">
      <w:pPr>
        <w:rPr>
          <w:rFonts w:ascii="Calibri" w:eastAsia="Calibri" w:hAnsi="Calibri" w:cs="Calibri"/>
          <w:b/>
          <w:bCs/>
          <w:color w:val="76923C" w:themeColor="accent3" w:themeShade="BF"/>
          <w:sz w:val="24"/>
          <w:szCs w:val="24"/>
        </w:rPr>
      </w:pPr>
      <w:r w:rsidRPr="00860707">
        <w:rPr>
          <w:rFonts w:ascii="Calibri" w:eastAsia="Calibri" w:hAnsi="Calibri" w:cs="Calibri"/>
          <w:b/>
          <w:bCs/>
          <w:color w:val="76923C" w:themeColor="accent3" w:themeShade="BF"/>
          <w:sz w:val="24"/>
          <w:szCs w:val="24"/>
        </w:rPr>
        <w:lastRenderedPageBreak/>
        <w:t>Tabella a doppia entrata: Somministrazione vaccino MPR x Sesso del bambino</w:t>
      </w:r>
    </w:p>
    <w:p w:rsidR="00860707" w:rsidRDefault="00860707" w:rsidP="00261F21">
      <w:pPr>
        <w:spacing w:line="240" w:lineRule="auto"/>
        <w:jc w:val="both"/>
        <w:rPr>
          <w:rFonts w:ascii="Calibri" w:eastAsia="Calibri" w:hAnsi="Calibri" w:cs="Calibri"/>
          <w:color w:val="000000"/>
          <w:sz w:val="24"/>
          <w:szCs w:val="24"/>
        </w:rPr>
      </w:pPr>
      <w:r>
        <w:rPr>
          <w:rFonts w:ascii="Calibri" w:eastAsia="Calibri" w:hAnsi="Calibri" w:cs="Calibri"/>
          <w:noProof/>
          <w:color w:val="000000"/>
          <w:sz w:val="24"/>
          <w:szCs w:val="24"/>
        </w:rPr>
        <w:drawing>
          <wp:inline distT="0" distB="0" distL="0" distR="0">
            <wp:extent cx="3075432" cy="1768415"/>
            <wp:effectExtent l="0" t="0" r="0" b="381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accino-sesso.png"/>
                    <pic:cNvPicPr/>
                  </pic:nvPicPr>
                  <pic:blipFill rotWithShape="1">
                    <a:blip r:embed="rId27">
                      <a:extLst>
                        <a:ext uri="{28A0092B-C50C-407E-A947-70E740481C1C}">
                          <a14:useLocalDpi xmlns:a14="http://schemas.microsoft.com/office/drawing/2010/main" val="0"/>
                        </a:ext>
                      </a:extLst>
                    </a:blip>
                    <a:srcRect r="52901" b="47424"/>
                    <a:stretch/>
                  </pic:blipFill>
                  <pic:spPr bwMode="auto">
                    <a:xfrm>
                      <a:off x="0" y="0"/>
                      <a:ext cx="3087664" cy="1775448"/>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eastAsia="Calibri" w:hAnsi="Calibri" w:cs="Calibri"/>
          <w:noProof/>
          <w:color w:val="000000"/>
          <w:sz w:val="24"/>
          <w:szCs w:val="24"/>
        </w:rPr>
        <w:drawing>
          <wp:inline distT="0" distB="0" distL="0" distR="0">
            <wp:extent cx="1652641" cy="2242485"/>
            <wp:effectExtent l="0" t="0" r="5080" b="571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ccino-sesso.png"/>
                    <pic:cNvPicPr/>
                  </pic:nvPicPr>
                  <pic:blipFill rotWithShape="1">
                    <a:blip r:embed="rId27">
                      <a:extLst>
                        <a:ext uri="{28A0092B-C50C-407E-A947-70E740481C1C}">
                          <a14:useLocalDpi xmlns:a14="http://schemas.microsoft.com/office/drawing/2010/main" val="0"/>
                        </a:ext>
                      </a:extLst>
                    </a:blip>
                    <a:srcRect l="71167" t="5259" b="18789"/>
                    <a:stretch/>
                  </pic:blipFill>
                  <pic:spPr bwMode="auto">
                    <a:xfrm>
                      <a:off x="0" y="0"/>
                      <a:ext cx="1653121" cy="2243136"/>
                    </a:xfrm>
                    <a:prstGeom prst="rect">
                      <a:avLst/>
                    </a:prstGeom>
                    <a:ln>
                      <a:noFill/>
                    </a:ln>
                    <a:extLst>
                      <a:ext uri="{53640926-AAD7-44D8-BBD7-CCE9431645EC}">
                        <a14:shadowObscured xmlns:a14="http://schemas.microsoft.com/office/drawing/2010/main"/>
                      </a:ext>
                    </a:extLst>
                  </pic:spPr>
                </pic:pic>
              </a:graphicData>
            </a:graphic>
          </wp:inline>
        </w:drawing>
      </w:r>
    </w:p>
    <w:p w:rsidR="00D92CB2" w:rsidRDefault="00860707" w:rsidP="00D92CB2">
      <w:pPr>
        <w:spacing w:before="120" w:line="240" w:lineRule="auto"/>
        <w:rPr>
          <w:rFonts w:ascii="Calibri" w:eastAsia="Calibri" w:hAnsi="Calibri" w:cs="Calibri"/>
          <w:color w:val="000000"/>
          <w:sz w:val="24"/>
          <w:szCs w:val="24"/>
        </w:rPr>
      </w:pPr>
      <w:r w:rsidRPr="00860707">
        <w:rPr>
          <w:rFonts w:ascii="Calibri" w:eastAsia="Calibri" w:hAnsi="Calibri" w:cs="Calibri"/>
          <w:color w:val="000000"/>
          <w:sz w:val="24"/>
          <w:szCs w:val="24"/>
        </w:rPr>
        <w:t xml:space="preserve">X quadro = </w:t>
      </w:r>
      <w:r w:rsidRPr="00860707">
        <w:rPr>
          <w:rFonts w:ascii="Calibri" w:eastAsia="Calibri" w:hAnsi="Calibri" w:cs="Calibri"/>
          <w:b/>
          <w:bCs/>
          <w:color w:val="76923C" w:themeColor="accent3" w:themeShade="BF"/>
          <w:sz w:val="24"/>
          <w:szCs w:val="24"/>
        </w:rPr>
        <w:t>1.89</w:t>
      </w:r>
    </w:p>
    <w:p w:rsidR="00860707" w:rsidRPr="00860707" w:rsidRDefault="00860707" w:rsidP="00860707">
      <w:pPr>
        <w:spacing w:line="240" w:lineRule="auto"/>
        <w:rPr>
          <w:rFonts w:ascii="Calibri" w:eastAsia="Calibri" w:hAnsi="Calibri" w:cs="Calibri"/>
          <w:b/>
          <w:bCs/>
          <w:color w:val="76923C" w:themeColor="accent3" w:themeShade="BF"/>
          <w:sz w:val="24"/>
          <w:szCs w:val="24"/>
        </w:rPr>
      </w:pPr>
      <w:r w:rsidRPr="00860707">
        <w:rPr>
          <w:rFonts w:ascii="Calibri" w:eastAsia="Calibri" w:hAnsi="Calibri" w:cs="Calibri"/>
          <w:color w:val="000000"/>
          <w:sz w:val="24"/>
          <w:szCs w:val="24"/>
        </w:rPr>
        <w:t xml:space="preserve">Significatività = </w:t>
      </w:r>
      <w:r w:rsidRPr="00860707">
        <w:rPr>
          <w:rFonts w:ascii="Calibri" w:eastAsia="Calibri" w:hAnsi="Calibri" w:cs="Calibri"/>
          <w:b/>
          <w:bCs/>
          <w:color w:val="76923C" w:themeColor="accent3" w:themeShade="BF"/>
          <w:sz w:val="24"/>
          <w:szCs w:val="24"/>
        </w:rPr>
        <w:t>0.169</w:t>
      </w:r>
      <w:r w:rsidRPr="00860707">
        <w:rPr>
          <w:rFonts w:ascii="Calibri" w:eastAsia="Calibri" w:hAnsi="Calibri" w:cs="Calibri"/>
          <w:color w:val="000000"/>
          <w:sz w:val="24"/>
          <w:szCs w:val="24"/>
        </w:rPr>
        <w:br/>
        <w:t xml:space="preserve">V di Cramer = </w:t>
      </w:r>
      <w:r w:rsidRPr="00860707">
        <w:rPr>
          <w:rFonts w:ascii="Calibri" w:eastAsia="Calibri" w:hAnsi="Calibri" w:cs="Calibri"/>
          <w:b/>
          <w:bCs/>
          <w:color w:val="76923C" w:themeColor="accent3" w:themeShade="BF"/>
          <w:sz w:val="24"/>
          <w:szCs w:val="24"/>
        </w:rPr>
        <w:t>0.22</w:t>
      </w:r>
    </w:p>
    <w:p w:rsidR="00860707" w:rsidRPr="00860707" w:rsidRDefault="00860707" w:rsidP="00860707">
      <w:pPr>
        <w:spacing w:line="240" w:lineRule="auto"/>
        <w:rPr>
          <w:rFonts w:ascii="Calibri" w:eastAsia="Calibri" w:hAnsi="Calibri" w:cs="Calibri"/>
          <w:color w:val="000000"/>
          <w:sz w:val="24"/>
          <w:szCs w:val="24"/>
        </w:rPr>
      </w:pPr>
      <w:r w:rsidRPr="00860707">
        <w:rPr>
          <w:rFonts w:ascii="Calibri" w:eastAsia="Calibri" w:hAnsi="Calibri" w:cs="Calibri"/>
          <w:color w:val="000000"/>
          <w:sz w:val="24"/>
          <w:szCs w:val="24"/>
        </w:rPr>
        <w:t xml:space="preserve">Probabilità esatta (dal test di Fisher) = </w:t>
      </w:r>
      <w:r w:rsidRPr="00860707">
        <w:rPr>
          <w:rFonts w:ascii="Calibri" w:eastAsia="Calibri" w:hAnsi="Calibri" w:cs="Calibri"/>
          <w:b/>
          <w:bCs/>
          <w:color w:val="76923C" w:themeColor="accent3" w:themeShade="BF"/>
          <w:sz w:val="24"/>
          <w:szCs w:val="24"/>
        </w:rPr>
        <w:t>0.16</w:t>
      </w:r>
    </w:p>
    <w:p w:rsidR="00D92CB2" w:rsidRDefault="00D92CB2" w:rsidP="00860707">
      <w:pPr>
        <w:spacing w:line="240" w:lineRule="auto"/>
        <w:rPr>
          <w:rFonts w:ascii="Calibri" w:eastAsia="Calibri" w:hAnsi="Calibri" w:cs="Calibri"/>
          <w:color w:val="000000"/>
          <w:sz w:val="24"/>
          <w:szCs w:val="24"/>
        </w:rPr>
      </w:pPr>
    </w:p>
    <w:p w:rsidR="00860707" w:rsidRPr="00860707" w:rsidRDefault="00860707" w:rsidP="00860707">
      <w:pPr>
        <w:spacing w:line="240" w:lineRule="auto"/>
        <w:rPr>
          <w:rFonts w:ascii="Calibri" w:eastAsia="Calibri" w:hAnsi="Calibri" w:cs="Calibri"/>
          <w:color w:val="000000"/>
          <w:sz w:val="24"/>
          <w:szCs w:val="24"/>
        </w:rPr>
      </w:pPr>
      <w:r w:rsidRPr="00860707">
        <w:rPr>
          <w:rFonts w:ascii="Calibri" w:eastAsia="Calibri" w:hAnsi="Calibri" w:cs="Calibri"/>
          <w:color w:val="000000"/>
          <w:sz w:val="24"/>
          <w:szCs w:val="24"/>
        </w:rPr>
        <w:t>Nelle celle della tabella sono indicati:</w:t>
      </w:r>
    </w:p>
    <w:p w:rsidR="00860707" w:rsidRPr="00860707" w:rsidRDefault="00860707" w:rsidP="00860707">
      <w:pPr>
        <w:numPr>
          <w:ilvl w:val="0"/>
          <w:numId w:val="39"/>
        </w:numPr>
        <w:spacing w:line="240" w:lineRule="auto"/>
        <w:rPr>
          <w:rFonts w:ascii="Calibri" w:eastAsia="Calibri" w:hAnsi="Calibri" w:cs="Calibri"/>
          <w:color w:val="000000"/>
          <w:sz w:val="24"/>
          <w:szCs w:val="24"/>
        </w:rPr>
      </w:pPr>
      <w:r w:rsidRPr="00860707">
        <w:rPr>
          <w:rFonts w:ascii="Calibri" w:eastAsia="Calibri" w:hAnsi="Calibri" w:cs="Calibri"/>
          <w:color w:val="000000"/>
          <w:sz w:val="24"/>
          <w:szCs w:val="24"/>
        </w:rPr>
        <w:t xml:space="preserve">la frequenza osservata </w:t>
      </w:r>
      <w:r w:rsidRPr="00860707">
        <w:rPr>
          <w:rFonts w:ascii="Calibri" w:eastAsia="Calibri" w:hAnsi="Calibri" w:cs="Calibri"/>
          <w:color w:val="76923C" w:themeColor="accent3" w:themeShade="BF"/>
          <w:sz w:val="24"/>
          <w:szCs w:val="24"/>
        </w:rPr>
        <w:t>O</w:t>
      </w:r>
    </w:p>
    <w:p w:rsidR="00860707" w:rsidRPr="00860707" w:rsidRDefault="00860707" w:rsidP="00860707">
      <w:pPr>
        <w:numPr>
          <w:ilvl w:val="0"/>
          <w:numId w:val="39"/>
        </w:numPr>
        <w:spacing w:line="240" w:lineRule="auto"/>
        <w:rPr>
          <w:rFonts w:ascii="Calibri" w:eastAsia="Calibri" w:hAnsi="Calibri" w:cs="Calibri"/>
          <w:color w:val="000000"/>
          <w:sz w:val="24"/>
          <w:szCs w:val="24"/>
        </w:rPr>
      </w:pPr>
      <w:r w:rsidRPr="00860707">
        <w:rPr>
          <w:rFonts w:ascii="Calibri" w:eastAsia="Calibri" w:hAnsi="Calibri" w:cs="Calibri"/>
          <w:color w:val="000000"/>
          <w:sz w:val="24"/>
          <w:szCs w:val="24"/>
        </w:rPr>
        <w:t xml:space="preserve">la frequenza attesa </w:t>
      </w:r>
      <w:r w:rsidRPr="00860707">
        <w:rPr>
          <w:rFonts w:ascii="Calibri" w:eastAsia="Calibri" w:hAnsi="Calibri" w:cs="Calibri"/>
          <w:color w:val="76923C" w:themeColor="accent3" w:themeShade="BF"/>
          <w:sz w:val="24"/>
          <w:szCs w:val="24"/>
        </w:rPr>
        <w:t>A</w:t>
      </w:r>
    </w:p>
    <w:p w:rsidR="00886073" w:rsidRDefault="00860707" w:rsidP="00860707">
      <w:pPr>
        <w:spacing w:line="240" w:lineRule="auto"/>
        <w:rPr>
          <w:rFonts w:ascii="Calibri" w:eastAsia="Calibri" w:hAnsi="Calibri" w:cs="Calibri"/>
          <w:color w:val="000000"/>
          <w:sz w:val="24"/>
          <w:szCs w:val="24"/>
        </w:rPr>
      </w:pPr>
      <w:r w:rsidRPr="00860707">
        <w:rPr>
          <w:rFonts w:ascii="Calibri" w:eastAsia="Calibri" w:hAnsi="Calibri" w:cs="Calibri"/>
          <w:color w:val="000000"/>
          <w:sz w:val="24"/>
          <w:szCs w:val="24"/>
        </w:rPr>
        <w:t>il residuo standardizzato di cella, ossia lo scarto tra frequenza osservata e attesa rapportato alla radice quadrata della frequenza attesa (O-A)/radq(A)</w:t>
      </w:r>
    </w:p>
    <w:p w:rsidR="00886073" w:rsidRPr="004D2A81" w:rsidRDefault="00886073" w:rsidP="00886073">
      <w:pPr>
        <w:spacing w:before="100" w:beforeAutospacing="1" w:after="100" w:afterAutospacing="1" w:line="240" w:lineRule="auto"/>
        <w:jc w:val="both"/>
        <w:rPr>
          <w:rFonts w:ascii="Calibri" w:eastAsia="Calibri" w:hAnsi="Calibri" w:cs="Calibri"/>
          <w:color w:val="000000"/>
          <w:sz w:val="24"/>
          <w:szCs w:val="24"/>
        </w:rPr>
      </w:pPr>
      <w:r w:rsidRPr="004D2A81">
        <w:rPr>
          <w:rFonts w:ascii="Calibri" w:eastAsia="Calibri" w:hAnsi="Calibri" w:cs="Calibri"/>
          <w:color w:val="000000"/>
          <w:sz w:val="24"/>
          <w:szCs w:val="24"/>
        </w:rPr>
        <w:t>In questo caso il valore di X quadro è:</w:t>
      </w:r>
    </w:p>
    <w:p w:rsidR="00886073" w:rsidRPr="004D2A81" w:rsidRDefault="00886073" w:rsidP="00D92CB2">
      <w:pPr>
        <w:spacing w:line="240" w:lineRule="auto"/>
        <w:jc w:val="both"/>
        <w:rPr>
          <w:rFonts w:ascii="Calibri" w:eastAsia="Calibri" w:hAnsi="Calibri" w:cs="Calibri"/>
          <w:color w:val="000000"/>
          <w:sz w:val="24"/>
          <w:szCs w:val="24"/>
        </w:rPr>
      </w:pPr>
      <w:r w:rsidRPr="004D2A81">
        <w:rPr>
          <w:rFonts w:ascii="Calibri" w:eastAsia="Calibri" w:hAnsi="Calibri" w:cs="Calibri"/>
          <w:color w:val="000000"/>
          <w:sz w:val="24"/>
          <w:szCs w:val="24"/>
        </w:rPr>
        <w:t xml:space="preserve"> </w:t>
      </w:r>
      <w:r w:rsidRPr="004D2A81">
        <w:rPr>
          <w:rFonts w:ascii="Calibri" w:eastAsia="Calibri" w:hAnsi="Calibri" w:cs="Calibri"/>
          <w:noProof/>
          <w:color w:val="000000"/>
          <w:sz w:val="24"/>
          <w:szCs w:val="24"/>
        </w:rPr>
        <w:drawing>
          <wp:inline distT="0" distB="0" distL="0" distR="0" wp14:anchorId="71FF2518" wp14:editId="643F0A4B">
            <wp:extent cx="874643" cy="307957"/>
            <wp:effectExtent l="0" t="0" r="190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9165" cy="309549"/>
                    </a:xfrm>
                    <a:prstGeom prst="rect">
                      <a:avLst/>
                    </a:prstGeom>
                    <a:noFill/>
                    <a:ln>
                      <a:noFill/>
                    </a:ln>
                  </pic:spPr>
                </pic:pic>
              </a:graphicData>
            </a:graphic>
          </wp:inline>
        </w:drawing>
      </w:r>
      <w:r w:rsidRPr="004D2A81">
        <w:rPr>
          <w:rFonts w:ascii="Calibri" w:eastAsia="Calibri" w:hAnsi="Calibri" w:cs="Calibri"/>
          <w:color w:val="000000"/>
          <w:sz w:val="24"/>
          <w:szCs w:val="24"/>
        </w:rPr>
        <w:t xml:space="preserve">= ((1-2.4)^2)/2.4+((4-2.6)^2)/2.6+((18-16.6)^2)/16.6+((16-17.4)^2)/17.4 = 1.89. La probabilità che X quadro sia diverso da zero per effetto del caso è di 0.17. Il valore è calcolato sulla distribuzione di probabilità Chi quadro con 1 grado/i di libertà, in corrispondenza dell'ascissa </w:t>
      </w:r>
      <w:r w:rsidRPr="0035065B">
        <w:rPr>
          <w:rFonts w:ascii="Calibri" w:eastAsia="Calibri" w:hAnsi="Calibri" w:cs="Calibri"/>
          <w:color w:val="76923C" w:themeColor="accent3" w:themeShade="BF"/>
          <w:sz w:val="24"/>
          <w:szCs w:val="24"/>
        </w:rPr>
        <w:t>1.89</w:t>
      </w:r>
      <w:r w:rsidRPr="004D2A81">
        <w:rPr>
          <w:rFonts w:ascii="Calibri" w:eastAsia="Calibri" w:hAnsi="Calibri" w:cs="Calibri"/>
          <w:color w:val="000000"/>
          <w:sz w:val="24"/>
          <w:szCs w:val="24"/>
        </w:rPr>
        <w:t xml:space="preserve"> (area a destra di tale punto). </w:t>
      </w:r>
      <w:r w:rsidRPr="004D2A81">
        <w:rPr>
          <w:rFonts w:ascii="Calibri" w:eastAsia="Calibri" w:hAnsi="Calibri" w:cs="Calibri"/>
          <w:color w:val="000000"/>
          <w:sz w:val="24"/>
          <w:szCs w:val="24"/>
        </w:rPr>
        <w:br/>
        <w:t>Quando questo valore di probabilità (detto significatività della relazione) è inferiore a 0,05 si può iniziare a supporre lecitamente che vi sia una relazione significativa tra le due variabili.</w:t>
      </w:r>
    </w:p>
    <w:p w:rsidR="00886073" w:rsidRPr="004D2A81" w:rsidRDefault="00886073" w:rsidP="00886073">
      <w:pPr>
        <w:spacing w:before="100" w:beforeAutospacing="1" w:after="100" w:afterAutospacing="1" w:line="240" w:lineRule="auto"/>
        <w:jc w:val="both"/>
        <w:rPr>
          <w:rFonts w:ascii="Calibri" w:eastAsia="Calibri" w:hAnsi="Calibri" w:cs="Calibri"/>
          <w:color w:val="000000"/>
          <w:sz w:val="24"/>
          <w:szCs w:val="24"/>
        </w:rPr>
      </w:pPr>
      <w:r w:rsidRPr="0035065B">
        <w:rPr>
          <w:rFonts w:ascii="Calibri" w:eastAsia="Calibri" w:hAnsi="Calibri" w:cs="Calibri"/>
          <w:color w:val="76923C" w:themeColor="accent3" w:themeShade="BF"/>
          <w:sz w:val="24"/>
          <w:szCs w:val="24"/>
        </w:rPr>
        <w:t xml:space="preserve">NON </w:t>
      </w:r>
      <w:r w:rsidRPr="004D2A81">
        <w:rPr>
          <w:rFonts w:ascii="Calibri" w:eastAsia="Calibri" w:hAnsi="Calibri" w:cs="Calibri"/>
          <w:color w:val="000000"/>
          <w:sz w:val="24"/>
          <w:szCs w:val="24"/>
        </w:rPr>
        <w:t>vi è quindi relazione tra le due variabili (a livello di fiducia 0,05)</w:t>
      </w:r>
    </w:p>
    <w:p w:rsidR="00886073" w:rsidRPr="004D2A81" w:rsidRDefault="00886073" w:rsidP="00886073">
      <w:pPr>
        <w:spacing w:before="100" w:beforeAutospacing="1" w:after="100" w:afterAutospacing="1" w:line="240" w:lineRule="auto"/>
        <w:jc w:val="both"/>
        <w:rPr>
          <w:rFonts w:ascii="Calibri" w:eastAsia="Calibri" w:hAnsi="Calibri" w:cs="Calibri"/>
          <w:color w:val="000000"/>
          <w:sz w:val="24"/>
          <w:szCs w:val="24"/>
        </w:rPr>
      </w:pPr>
      <w:r w:rsidRPr="004D2A81">
        <w:rPr>
          <w:rFonts w:ascii="Calibri" w:eastAsia="Calibri" w:hAnsi="Calibri" w:cs="Calibri"/>
          <w:color w:val="000000"/>
          <w:sz w:val="24"/>
          <w:szCs w:val="24"/>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w:t>
      </w:r>
      <w:r w:rsidRPr="0035065B">
        <w:rPr>
          <w:rFonts w:ascii="Calibri" w:eastAsia="Calibri" w:hAnsi="Calibri" w:cs="Calibri"/>
          <w:color w:val="76923C" w:themeColor="accent3" w:themeShade="BF"/>
          <w:sz w:val="24"/>
          <w:szCs w:val="24"/>
        </w:rPr>
        <w:t>1,96</w:t>
      </w:r>
      <w:r w:rsidRPr="004D2A81">
        <w:rPr>
          <w:rFonts w:ascii="Calibri" w:eastAsia="Calibri" w:hAnsi="Calibri" w:cs="Calibri"/>
          <w:color w:val="000000"/>
          <w:sz w:val="24"/>
          <w:szCs w:val="24"/>
        </w:rPr>
        <w:t>)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D92CB2" w:rsidRPr="004D2A81" w:rsidRDefault="00886073" w:rsidP="00D92CB2">
      <w:pPr>
        <w:spacing w:before="100" w:beforeAutospacing="1" w:after="100" w:afterAutospacing="1" w:line="240" w:lineRule="auto"/>
        <w:jc w:val="both"/>
        <w:rPr>
          <w:rFonts w:ascii="Calibri" w:eastAsia="Calibri" w:hAnsi="Calibri" w:cs="Calibri"/>
          <w:color w:val="000000"/>
          <w:sz w:val="24"/>
          <w:szCs w:val="24"/>
        </w:rPr>
      </w:pPr>
      <w:r w:rsidRPr="004D2A81">
        <w:rPr>
          <w:rFonts w:ascii="Calibri" w:eastAsia="Calibri" w:hAnsi="Calibri" w:cs="Calibri"/>
          <w:color w:val="000000"/>
          <w:sz w:val="24"/>
          <w:szCs w:val="24"/>
        </w:rPr>
        <w:t xml:space="preserve">Il V di Cramer indica la forza della relazione tra le due variabili. Viene ottenuto rapportando X quadro al massimo che può assumere ed estraendo la radice quadrata, ossia </w:t>
      </w:r>
      <w:r w:rsidRPr="004D2A81">
        <w:rPr>
          <w:rFonts w:ascii="Calibri" w:eastAsia="Calibri" w:hAnsi="Calibri" w:cs="Calibri"/>
          <w:noProof/>
          <w:color w:val="000000"/>
          <w:sz w:val="24"/>
          <w:szCs w:val="24"/>
        </w:rPr>
        <w:drawing>
          <wp:inline distT="0" distB="0" distL="0" distR="0" wp14:anchorId="02814BA4" wp14:editId="353F859B">
            <wp:extent cx="1503045" cy="469265"/>
            <wp:effectExtent l="0" t="0" r="1905" b="698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03045" cy="469265"/>
                    </a:xfrm>
                    <a:prstGeom prst="rect">
                      <a:avLst/>
                    </a:prstGeom>
                    <a:noFill/>
                    <a:ln>
                      <a:noFill/>
                    </a:ln>
                  </pic:spPr>
                </pic:pic>
              </a:graphicData>
            </a:graphic>
          </wp:inline>
        </w:drawing>
      </w:r>
      <w:r w:rsidRPr="004D2A81">
        <w:rPr>
          <w:rFonts w:ascii="Calibri" w:eastAsia="Calibri" w:hAnsi="Calibri" w:cs="Calibri"/>
          <w:color w:val="000000"/>
          <w:sz w:val="24"/>
          <w:szCs w:val="24"/>
        </w:rPr>
        <w:t xml:space="preserve">= </w:t>
      </w:r>
      <w:r w:rsidRPr="0035065B">
        <w:rPr>
          <w:rFonts w:ascii="Calibri" w:eastAsia="Calibri" w:hAnsi="Calibri" w:cs="Calibri"/>
          <w:color w:val="76923C" w:themeColor="accent3" w:themeShade="BF"/>
          <w:sz w:val="24"/>
          <w:szCs w:val="24"/>
        </w:rPr>
        <w:t>0.22</w:t>
      </w:r>
      <w:r w:rsidRPr="004D2A81">
        <w:rPr>
          <w:rFonts w:ascii="Calibri" w:eastAsia="Calibri" w:hAnsi="Calibri" w:cs="Calibri"/>
          <w:color w:val="000000"/>
          <w:sz w:val="24"/>
          <w:szCs w:val="24"/>
        </w:rPr>
        <w:t xml:space="preserve">, dove N è il numero dei casi, #r il numero di righe, #c il </w:t>
      </w:r>
      <w:r w:rsidRPr="004D2A81">
        <w:rPr>
          <w:rFonts w:ascii="Calibri" w:eastAsia="Calibri" w:hAnsi="Calibri" w:cs="Calibri"/>
          <w:color w:val="000000"/>
          <w:sz w:val="24"/>
          <w:szCs w:val="24"/>
        </w:rPr>
        <w:lastRenderedPageBreak/>
        <w:t>numero di colonne. Varia tra 0 (minima forza della relazione) e 1 (massima forza della relazione).</w:t>
      </w:r>
    </w:p>
    <w:p w:rsidR="00886073" w:rsidRPr="004D2A81" w:rsidRDefault="00886073" w:rsidP="00D92CB2">
      <w:pPr>
        <w:spacing w:before="100" w:beforeAutospacing="1" w:after="100" w:afterAutospacing="1" w:line="240" w:lineRule="auto"/>
        <w:jc w:val="both"/>
        <w:rPr>
          <w:rFonts w:ascii="Calibri" w:eastAsia="Calibri" w:hAnsi="Calibri" w:cs="Calibri"/>
          <w:color w:val="000000"/>
          <w:sz w:val="24"/>
          <w:szCs w:val="24"/>
        </w:rPr>
      </w:pPr>
      <w:r w:rsidRPr="004D2A81">
        <w:rPr>
          <w:rFonts w:ascii="Calibri" w:eastAsia="Calibri" w:hAnsi="Calibri" w:cs="Calibri"/>
          <w:color w:val="000000"/>
          <w:sz w:val="24"/>
          <w:szCs w:val="24"/>
        </w:rPr>
        <w:t xml:space="preserve">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w:t>
      </w:r>
      <w:r w:rsidRPr="0035065B">
        <w:rPr>
          <w:rFonts w:ascii="Calibri" w:eastAsia="Calibri" w:hAnsi="Calibri" w:cs="Calibri"/>
          <w:color w:val="76923C" w:themeColor="accent3" w:themeShade="BF"/>
          <w:sz w:val="24"/>
          <w:szCs w:val="24"/>
        </w:rPr>
        <w:t>0.16</w:t>
      </w:r>
      <w:r w:rsidRPr="004D2A81">
        <w:rPr>
          <w:rFonts w:ascii="Calibri" w:eastAsia="Calibri" w:hAnsi="Calibri" w:cs="Calibri"/>
          <w:color w:val="000000"/>
          <w:sz w:val="24"/>
          <w:szCs w:val="24"/>
        </w:rPr>
        <w:t>. La probabilità calcolata con il test esatto di Fisher ci dice che NON vi è relazione tra le due variabili (a livello di fiducia 0,05).</w:t>
      </w:r>
    </w:p>
    <w:p w:rsidR="00886073" w:rsidRPr="00860707" w:rsidRDefault="00886073" w:rsidP="00886073">
      <w:pPr>
        <w:rPr>
          <w:rFonts w:ascii="Calibri" w:eastAsia="Calibri" w:hAnsi="Calibri" w:cs="Calibri"/>
          <w:b/>
          <w:bCs/>
          <w:color w:val="76923C" w:themeColor="accent3" w:themeShade="BF"/>
          <w:sz w:val="24"/>
          <w:szCs w:val="24"/>
        </w:rPr>
      </w:pPr>
      <w:r w:rsidRPr="00860707">
        <w:rPr>
          <w:rFonts w:ascii="Calibri" w:eastAsia="Calibri" w:hAnsi="Calibri" w:cs="Calibri"/>
          <w:b/>
          <w:bCs/>
          <w:color w:val="76923C" w:themeColor="accent3" w:themeShade="BF"/>
          <w:sz w:val="24"/>
          <w:szCs w:val="24"/>
        </w:rPr>
        <w:t xml:space="preserve">Tabella a doppia entrata: Somministrazione vaccino MPR x </w:t>
      </w:r>
      <w:r>
        <w:rPr>
          <w:rFonts w:ascii="Calibri" w:eastAsia="Calibri" w:hAnsi="Calibri" w:cs="Calibri"/>
          <w:b/>
          <w:bCs/>
          <w:color w:val="76923C" w:themeColor="accent3" w:themeShade="BF"/>
          <w:sz w:val="24"/>
          <w:szCs w:val="24"/>
        </w:rPr>
        <w:t>Reazioni anomale</w:t>
      </w:r>
      <w:r>
        <w:rPr>
          <w:rFonts w:ascii="Calibri" w:eastAsia="Calibri" w:hAnsi="Calibri" w:cs="Calibri"/>
          <w:b/>
          <w:bCs/>
          <w:noProof/>
          <w:color w:val="9BBB59" w:themeColor="accent3"/>
          <w:sz w:val="24"/>
          <w:szCs w:val="24"/>
        </w:rPr>
        <w:drawing>
          <wp:inline distT="0" distB="0" distL="0" distR="0">
            <wp:extent cx="2647314" cy="1574358"/>
            <wp:effectExtent l="0" t="0" r="1270" b="698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accino-reazioni.png"/>
                    <pic:cNvPicPr/>
                  </pic:nvPicPr>
                  <pic:blipFill rotWithShape="1">
                    <a:blip r:embed="rId29">
                      <a:extLst>
                        <a:ext uri="{28A0092B-C50C-407E-A947-70E740481C1C}">
                          <a14:useLocalDpi xmlns:a14="http://schemas.microsoft.com/office/drawing/2010/main" val="0"/>
                        </a:ext>
                      </a:extLst>
                    </a:blip>
                    <a:srcRect t="2476" r="53818" b="43073"/>
                    <a:stretch/>
                  </pic:blipFill>
                  <pic:spPr bwMode="auto">
                    <a:xfrm>
                      <a:off x="0" y="0"/>
                      <a:ext cx="2647784" cy="1574637"/>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eastAsia="Calibri" w:hAnsi="Calibri" w:cs="Calibri"/>
          <w:b/>
          <w:bCs/>
          <w:noProof/>
          <w:color w:val="9BBB59" w:themeColor="accent3"/>
          <w:sz w:val="24"/>
          <w:szCs w:val="24"/>
        </w:rPr>
        <w:drawing>
          <wp:inline distT="0" distB="0" distL="0" distR="0">
            <wp:extent cx="1700762" cy="2106544"/>
            <wp:effectExtent l="0" t="0" r="0" b="825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accino-reazioni.png"/>
                    <pic:cNvPicPr/>
                  </pic:nvPicPr>
                  <pic:blipFill rotWithShape="1">
                    <a:blip r:embed="rId29">
                      <a:extLst>
                        <a:ext uri="{28A0092B-C50C-407E-A947-70E740481C1C}">
                          <a14:useLocalDpi xmlns:a14="http://schemas.microsoft.com/office/drawing/2010/main" val="0"/>
                        </a:ext>
                      </a:extLst>
                    </a:blip>
                    <a:srcRect l="68648" t="7706" r="1666" b="19394"/>
                    <a:stretch/>
                  </pic:blipFill>
                  <pic:spPr bwMode="auto">
                    <a:xfrm>
                      <a:off x="0" y="0"/>
                      <a:ext cx="1702023" cy="2108106"/>
                    </a:xfrm>
                    <a:prstGeom prst="rect">
                      <a:avLst/>
                    </a:prstGeom>
                    <a:ln>
                      <a:noFill/>
                    </a:ln>
                    <a:extLst>
                      <a:ext uri="{53640926-AAD7-44D8-BBD7-CCE9431645EC}">
                        <a14:shadowObscured xmlns:a14="http://schemas.microsoft.com/office/drawing/2010/main"/>
                      </a:ext>
                    </a:extLst>
                  </pic:spPr>
                </pic:pic>
              </a:graphicData>
            </a:graphic>
          </wp:inline>
        </w:drawing>
      </w:r>
    </w:p>
    <w:p w:rsidR="00D92CB2" w:rsidRPr="00D92CB2" w:rsidRDefault="00D92CB2" w:rsidP="00D92CB2">
      <w:pPr>
        <w:spacing w:line="240" w:lineRule="auto"/>
        <w:rPr>
          <w:rFonts w:ascii="Calibri" w:eastAsia="Calibri" w:hAnsi="Calibri" w:cs="Calibri"/>
          <w:color w:val="000000"/>
          <w:sz w:val="24"/>
          <w:szCs w:val="24"/>
        </w:rPr>
      </w:pPr>
      <w:r w:rsidRPr="00D92CB2">
        <w:rPr>
          <w:rFonts w:ascii="Calibri" w:eastAsia="Calibri" w:hAnsi="Calibri" w:cs="Calibri"/>
          <w:color w:val="000000"/>
          <w:sz w:val="24"/>
          <w:szCs w:val="24"/>
        </w:rPr>
        <w:t xml:space="preserve">X quadro = </w:t>
      </w:r>
      <w:r w:rsidRPr="00D92CB2">
        <w:rPr>
          <w:rFonts w:ascii="Calibri" w:eastAsia="Calibri" w:hAnsi="Calibri" w:cs="Calibri"/>
          <w:b/>
          <w:bCs/>
          <w:color w:val="76923C" w:themeColor="accent3" w:themeShade="BF"/>
          <w:sz w:val="24"/>
          <w:szCs w:val="24"/>
        </w:rPr>
        <w:t>1.43</w:t>
      </w:r>
    </w:p>
    <w:p w:rsidR="00D92CB2" w:rsidRPr="00D92CB2" w:rsidRDefault="00D92CB2" w:rsidP="00D92CB2">
      <w:pPr>
        <w:spacing w:line="240" w:lineRule="auto"/>
        <w:rPr>
          <w:rFonts w:ascii="Calibri" w:eastAsia="Calibri" w:hAnsi="Calibri" w:cs="Calibri"/>
          <w:b/>
          <w:bCs/>
          <w:color w:val="76923C" w:themeColor="accent3" w:themeShade="BF"/>
          <w:sz w:val="24"/>
          <w:szCs w:val="24"/>
        </w:rPr>
      </w:pPr>
      <w:r w:rsidRPr="00D92CB2">
        <w:rPr>
          <w:rFonts w:ascii="Calibri" w:eastAsia="Calibri" w:hAnsi="Calibri" w:cs="Calibri"/>
          <w:color w:val="000000"/>
          <w:sz w:val="24"/>
          <w:szCs w:val="24"/>
        </w:rPr>
        <w:t xml:space="preserve">Significatività = </w:t>
      </w:r>
      <w:r w:rsidRPr="00D92CB2">
        <w:rPr>
          <w:rFonts w:ascii="Calibri" w:eastAsia="Calibri" w:hAnsi="Calibri" w:cs="Calibri"/>
          <w:b/>
          <w:bCs/>
          <w:color w:val="76923C" w:themeColor="accent3" w:themeShade="BF"/>
          <w:sz w:val="24"/>
          <w:szCs w:val="24"/>
        </w:rPr>
        <w:t>0.232</w:t>
      </w:r>
      <w:r w:rsidRPr="00D92CB2">
        <w:rPr>
          <w:rFonts w:ascii="Calibri" w:eastAsia="Calibri" w:hAnsi="Calibri" w:cs="Calibri"/>
          <w:color w:val="000000"/>
          <w:sz w:val="24"/>
          <w:szCs w:val="24"/>
        </w:rPr>
        <w:br/>
        <w:t xml:space="preserve">V di Cramer = </w:t>
      </w:r>
      <w:r w:rsidRPr="00D92CB2">
        <w:rPr>
          <w:rFonts w:ascii="Calibri" w:eastAsia="Calibri" w:hAnsi="Calibri" w:cs="Calibri"/>
          <w:b/>
          <w:bCs/>
          <w:color w:val="76923C" w:themeColor="accent3" w:themeShade="BF"/>
          <w:sz w:val="24"/>
          <w:szCs w:val="24"/>
        </w:rPr>
        <w:t>0.19</w:t>
      </w:r>
    </w:p>
    <w:p w:rsidR="00886073" w:rsidRPr="00D92CB2" w:rsidRDefault="00D92CB2" w:rsidP="00D92CB2">
      <w:pPr>
        <w:spacing w:line="240" w:lineRule="auto"/>
        <w:rPr>
          <w:rFonts w:ascii="Calibri" w:eastAsia="Calibri" w:hAnsi="Calibri" w:cs="Calibri"/>
          <w:color w:val="000000"/>
          <w:sz w:val="24"/>
          <w:szCs w:val="24"/>
        </w:rPr>
      </w:pPr>
      <w:r w:rsidRPr="00D92CB2">
        <w:rPr>
          <w:rFonts w:ascii="Calibri" w:eastAsia="Calibri" w:hAnsi="Calibri" w:cs="Calibri"/>
          <w:color w:val="000000"/>
          <w:sz w:val="24"/>
          <w:szCs w:val="24"/>
        </w:rPr>
        <w:t xml:space="preserve">Probabilità esatta (dal test di Fisher) = </w:t>
      </w:r>
      <w:r w:rsidRPr="00D92CB2">
        <w:rPr>
          <w:rFonts w:ascii="Calibri" w:eastAsia="Calibri" w:hAnsi="Calibri" w:cs="Calibri"/>
          <w:b/>
          <w:bCs/>
          <w:color w:val="76923C" w:themeColor="accent3" w:themeShade="BF"/>
          <w:sz w:val="24"/>
          <w:szCs w:val="24"/>
        </w:rPr>
        <w:t>0.306</w:t>
      </w:r>
    </w:p>
    <w:p w:rsidR="00886073" w:rsidRDefault="00886073" w:rsidP="00886073">
      <w:pPr>
        <w:rPr>
          <w:rFonts w:ascii="Calibri" w:eastAsia="Calibri" w:hAnsi="Calibri" w:cs="Calibri"/>
          <w:color w:val="000000"/>
          <w:sz w:val="24"/>
          <w:szCs w:val="24"/>
        </w:rPr>
      </w:pPr>
    </w:p>
    <w:p w:rsidR="00D92CB2" w:rsidRDefault="00D92CB2" w:rsidP="006B7A03">
      <w:pPr>
        <w:spacing w:line="240" w:lineRule="auto"/>
        <w:rPr>
          <w:rFonts w:ascii="Calibri" w:eastAsia="Calibri" w:hAnsi="Calibri" w:cs="Calibri"/>
          <w:color w:val="000000"/>
          <w:sz w:val="24"/>
          <w:szCs w:val="24"/>
        </w:rPr>
      </w:pPr>
      <w:r w:rsidRPr="00D92CB2">
        <w:rPr>
          <w:rFonts w:ascii="Calibri" w:eastAsia="Calibri" w:hAnsi="Calibri" w:cs="Calibri"/>
          <w:color w:val="000000"/>
          <w:sz w:val="24"/>
          <w:szCs w:val="24"/>
        </w:rPr>
        <w:t xml:space="preserve">La probabilità calcolata con il test esatto di Fisher ci dice che </w:t>
      </w:r>
      <w:r w:rsidRPr="00D92CB2">
        <w:rPr>
          <w:rFonts w:ascii="Calibri" w:eastAsia="Calibri" w:hAnsi="Calibri" w:cs="Calibri"/>
          <w:color w:val="76923C" w:themeColor="accent3" w:themeShade="BF"/>
          <w:sz w:val="24"/>
          <w:szCs w:val="24"/>
        </w:rPr>
        <w:t>NON</w:t>
      </w:r>
      <w:r w:rsidRPr="00D92CB2">
        <w:rPr>
          <w:rFonts w:ascii="Calibri" w:eastAsia="Calibri" w:hAnsi="Calibri" w:cs="Calibri"/>
          <w:color w:val="000000"/>
          <w:sz w:val="24"/>
          <w:szCs w:val="24"/>
        </w:rPr>
        <w:t xml:space="preserve"> vi è relazione tra le due variabili (a livello di fiducia 0,05).</w:t>
      </w:r>
    </w:p>
    <w:p w:rsidR="00860707" w:rsidRDefault="00860707" w:rsidP="00860707">
      <w:pPr>
        <w:spacing w:line="240" w:lineRule="auto"/>
        <w:rPr>
          <w:rFonts w:ascii="Calibri" w:eastAsia="Calibri" w:hAnsi="Calibri" w:cs="Calibri"/>
          <w:color w:val="000000"/>
          <w:sz w:val="24"/>
          <w:szCs w:val="24"/>
        </w:rPr>
      </w:pPr>
    </w:p>
    <w:p w:rsidR="005C0449" w:rsidRDefault="005C0449">
      <w:pPr>
        <w:rPr>
          <w:rFonts w:ascii="Calibri" w:eastAsia="Calibri" w:hAnsi="Calibri" w:cs="Calibri"/>
          <w:color w:val="000000"/>
          <w:sz w:val="24"/>
          <w:szCs w:val="24"/>
        </w:rPr>
      </w:pPr>
      <w:r w:rsidRPr="00860707">
        <w:rPr>
          <w:rFonts w:ascii="Calibri" w:eastAsia="Calibri" w:hAnsi="Calibri" w:cs="Calibri"/>
          <w:b/>
          <w:bCs/>
          <w:color w:val="76923C" w:themeColor="accent3" w:themeShade="BF"/>
          <w:sz w:val="24"/>
          <w:szCs w:val="24"/>
        </w:rPr>
        <w:t xml:space="preserve">Tabella a doppia entrata: </w:t>
      </w:r>
      <w:r w:rsidR="00D515F7">
        <w:rPr>
          <w:rFonts w:ascii="Calibri" w:eastAsia="Calibri" w:hAnsi="Calibri" w:cs="Calibri"/>
          <w:b/>
          <w:bCs/>
          <w:color w:val="76923C" w:themeColor="accent3" w:themeShade="BF"/>
          <w:sz w:val="24"/>
          <w:szCs w:val="24"/>
        </w:rPr>
        <w:t>Vaccino MPR nei genitori</w:t>
      </w:r>
      <w:r w:rsidRPr="00860707">
        <w:rPr>
          <w:rFonts w:ascii="Calibri" w:eastAsia="Calibri" w:hAnsi="Calibri" w:cs="Calibri"/>
          <w:b/>
          <w:bCs/>
          <w:color w:val="76923C" w:themeColor="accent3" w:themeShade="BF"/>
          <w:sz w:val="24"/>
          <w:szCs w:val="24"/>
        </w:rPr>
        <w:t xml:space="preserve"> x </w:t>
      </w:r>
      <w:r w:rsidR="00D515F7">
        <w:rPr>
          <w:rFonts w:ascii="Calibri" w:eastAsia="Calibri" w:hAnsi="Calibri" w:cs="Calibri"/>
          <w:b/>
          <w:bCs/>
          <w:color w:val="76923C" w:themeColor="accent3" w:themeShade="BF"/>
          <w:sz w:val="24"/>
          <w:szCs w:val="24"/>
        </w:rPr>
        <w:t xml:space="preserve">Somministrazione vaccino </w:t>
      </w:r>
    </w:p>
    <w:p w:rsidR="005555FB" w:rsidRDefault="005555FB">
      <w:pPr>
        <w:rPr>
          <w:rFonts w:ascii="Calibri" w:eastAsia="Calibri" w:hAnsi="Calibri" w:cs="Calibri"/>
          <w:color w:val="000000"/>
          <w:sz w:val="24"/>
          <w:szCs w:val="24"/>
        </w:rPr>
      </w:pPr>
      <w:r>
        <w:rPr>
          <w:rFonts w:ascii="Calibri" w:eastAsia="Calibri" w:hAnsi="Calibri" w:cs="Calibri"/>
          <w:noProof/>
          <w:color w:val="000000"/>
          <w:sz w:val="24"/>
          <w:szCs w:val="24"/>
        </w:rPr>
        <w:drawing>
          <wp:inline distT="0" distB="0" distL="0" distR="0">
            <wp:extent cx="2782570" cy="1622066"/>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accino genitori-vaccino bambini.png"/>
                    <pic:cNvPicPr/>
                  </pic:nvPicPr>
                  <pic:blipFill rotWithShape="1">
                    <a:blip r:embed="rId30">
                      <a:extLst>
                        <a:ext uri="{28A0092B-C50C-407E-A947-70E740481C1C}">
                          <a14:useLocalDpi xmlns:a14="http://schemas.microsoft.com/office/drawing/2010/main" val="0"/>
                        </a:ext>
                      </a:extLst>
                    </a:blip>
                    <a:srcRect r="51461" b="35599"/>
                    <a:stretch/>
                  </pic:blipFill>
                  <pic:spPr bwMode="auto">
                    <a:xfrm>
                      <a:off x="0" y="0"/>
                      <a:ext cx="2782957" cy="1622292"/>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eastAsia="Calibri" w:hAnsi="Calibri" w:cs="Calibri"/>
          <w:noProof/>
          <w:color w:val="000000"/>
          <w:sz w:val="24"/>
          <w:szCs w:val="24"/>
        </w:rPr>
        <w:drawing>
          <wp:inline distT="0" distB="0" distL="0" distR="0">
            <wp:extent cx="1494779" cy="2266122"/>
            <wp:effectExtent l="0" t="0" r="0" b="127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accino genitori-vaccino bambini.png"/>
                    <pic:cNvPicPr/>
                  </pic:nvPicPr>
                  <pic:blipFill rotWithShape="1">
                    <a:blip r:embed="rId30">
                      <a:extLst>
                        <a:ext uri="{28A0092B-C50C-407E-A947-70E740481C1C}">
                          <a14:useLocalDpi xmlns:a14="http://schemas.microsoft.com/office/drawing/2010/main" val="0"/>
                        </a:ext>
                      </a:extLst>
                    </a:blip>
                    <a:srcRect l="73918" t="6316" b="3690"/>
                    <a:stretch/>
                  </pic:blipFill>
                  <pic:spPr bwMode="auto">
                    <a:xfrm>
                      <a:off x="0" y="0"/>
                      <a:ext cx="1495370" cy="2267017"/>
                    </a:xfrm>
                    <a:prstGeom prst="rect">
                      <a:avLst/>
                    </a:prstGeom>
                    <a:ln>
                      <a:noFill/>
                    </a:ln>
                    <a:extLst>
                      <a:ext uri="{53640926-AAD7-44D8-BBD7-CCE9431645EC}">
                        <a14:shadowObscured xmlns:a14="http://schemas.microsoft.com/office/drawing/2010/main"/>
                      </a:ext>
                    </a:extLst>
                  </pic:spPr>
                </pic:pic>
              </a:graphicData>
            </a:graphic>
          </wp:inline>
        </w:drawing>
      </w:r>
    </w:p>
    <w:p w:rsidR="006B7A03" w:rsidRDefault="005555FB" w:rsidP="00457105">
      <w:pPr>
        <w:pStyle w:val="NormaleWeb"/>
        <w:spacing w:before="120" w:beforeAutospacing="0" w:after="0" w:afterAutospacing="0"/>
        <w:rPr>
          <w:rFonts w:ascii="Calibri" w:eastAsia="Calibri" w:hAnsi="Calibri" w:cs="Calibri"/>
          <w:color w:val="000000"/>
        </w:rPr>
      </w:pPr>
      <w:r w:rsidRPr="005555FB">
        <w:rPr>
          <w:rFonts w:ascii="Calibri" w:eastAsia="Calibri" w:hAnsi="Calibri" w:cs="Calibri"/>
          <w:color w:val="000000"/>
        </w:rPr>
        <w:t xml:space="preserve">X quadro = </w:t>
      </w:r>
      <w:r w:rsidRPr="006B7A03">
        <w:rPr>
          <w:rFonts w:ascii="Calibri" w:eastAsia="Calibri" w:hAnsi="Calibri" w:cs="Calibri"/>
          <w:b/>
          <w:bCs/>
          <w:color w:val="76923C" w:themeColor="accent3" w:themeShade="BF"/>
        </w:rPr>
        <w:t>3.11</w:t>
      </w:r>
    </w:p>
    <w:p w:rsidR="005555FB" w:rsidRPr="006B7A03" w:rsidRDefault="005555FB" w:rsidP="005555FB">
      <w:pPr>
        <w:pStyle w:val="NormaleWeb"/>
        <w:spacing w:before="0" w:beforeAutospacing="0" w:after="0" w:afterAutospacing="0"/>
        <w:rPr>
          <w:rFonts w:ascii="Calibri" w:eastAsia="Calibri" w:hAnsi="Calibri" w:cs="Calibri"/>
          <w:b/>
          <w:bCs/>
          <w:color w:val="76923C" w:themeColor="accent3" w:themeShade="BF"/>
        </w:rPr>
      </w:pPr>
      <w:r w:rsidRPr="005555FB">
        <w:rPr>
          <w:rFonts w:ascii="Calibri" w:eastAsia="Calibri" w:hAnsi="Calibri" w:cs="Calibri"/>
          <w:color w:val="000000"/>
        </w:rPr>
        <w:t xml:space="preserve">Significatività = </w:t>
      </w:r>
      <w:r w:rsidRPr="006B7A03">
        <w:rPr>
          <w:rFonts w:ascii="Calibri" w:eastAsia="Calibri" w:hAnsi="Calibri" w:cs="Calibri"/>
          <w:b/>
          <w:bCs/>
          <w:color w:val="76923C" w:themeColor="accent3" w:themeShade="BF"/>
        </w:rPr>
        <w:t>0.078</w:t>
      </w:r>
      <w:r w:rsidRPr="005555FB">
        <w:rPr>
          <w:rFonts w:ascii="Calibri" w:eastAsia="Calibri" w:hAnsi="Calibri" w:cs="Calibri"/>
          <w:color w:val="000000"/>
        </w:rPr>
        <w:br/>
        <w:t xml:space="preserve">V di Cramer = </w:t>
      </w:r>
      <w:r w:rsidRPr="006B7A03">
        <w:rPr>
          <w:rFonts w:ascii="Calibri" w:eastAsia="Calibri" w:hAnsi="Calibri" w:cs="Calibri"/>
          <w:b/>
          <w:bCs/>
          <w:color w:val="76923C" w:themeColor="accent3" w:themeShade="BF"/>
        </w:rPr>
        <w:t>0.28</w:t>
      </w:r>
    </w:p>
    <w:p w:rsidR="006B7A03" w:rsidRDefault="005555FB" w:rsidP="005555FB">
      <w:pPr>
        <w:pStyle w:val="NormaleWeb"/>
        <w:spacing w:before="0" w:beforeAutospacing="0" w:after="0" w:afterAutospacing="0"/>
        <w:rPr>
          <w:rFonts w:ascii="Calibri" w:eastAsia="Calibri" w:hAnsi="Calibri" w:cs="Calibri"/>
          <w:color w:val="76923C" w:themeColor="accent3" w:themeShade="BF"/>
        </w:rPr>
      </w:pPr>
      <w:r w:rsidRPr="005555FB">
        <w:rPr>
          <w:rFonts w:ascii="Calibri" w:eastAsia="Calibri" w:hAnsi="Calibri" w:cs="Calibri"/>
          <w:color w:val="000000"/>
        </w:rPr>
        <w:t xml:space="preserve">Probabilità esatta (dal test di Fisher) = </w:t>
      </w:r>
      <w:r w:rsidRPr="006B7A03">
        <w:rPr>
          <w:rFonts w:ascii="Calibri" w:eastAsia="Calibri" w:hAnsi="Calibri" w:cs="Calibri"/>
          <w:b/>
          <w:bCs/>
          <w:color w:val="76923C" w:themeColor="accent3" w:themeShade="BF"/>
        </w:rPr>
        <w:t>0.237</w:t>
      </w:r>
      <w:r w:rsidRPr="006B7A03">
        <w:rPr>
          <w:rFonts w:ascii="Calibri" w:eastAsia="Calibri" w:hAnsi="Calibri" w:cs="Calibri"/>
          <w:color w:val="76923C" w:themeColor="accent3" w:themeShade="BF"/>
        </w:rPr>
        <w:t xml:space="preserve"> </w:t>
      </w:r>
    </w:p>
    <w:p w:rsidR="006B7A03" w:rsidRDefault="006B7A03" w:rsidP="005555FB">
      <w:pPr>
        <w:pStyle w:val="NormaleWeb"/>
        <w:spacing w:before="0" w:beforeAutospacing="0" w:after="0" w:afterAutospacing="0"/>
        <w:rPr>
          <w:rFonts w:ascii="Calibri" w:eastAsia="Calibri" w:hAnsi="Calibri" w:cs="Calibri"/>
          <w:color w:val="76923C" w:themeColor="accent3" w:themeShade="BF"/>
        </w:rPr>
      </w:pPr>
    </w:p>
    <w:p w:rsidR="006B7A03" w:rsidRDefault="006B7A03" w:rsidP="006B7A03">
      <w:pPr>
        <w:spacing w:line="240" w:lineRule="auto"/>
        <w:rPr>
          <w:rFonts w:ascii="Calibri" w:eastAsia="Calibri" w:hAnsi="Calibri" w:cs="Calibri"/>
          <w:color w:val="000000"/>
          <w:sz w:val="24"/>
          <w:szCs w:val="24"/>
        </w:rPr>
      </w:pPr>
      <w:r w:rsidRPr="00D92CB2">
        <w:rPr>
          <w:rFonts w:ascii="Calibri" w:eastAsia="Calibri" w:hAnsi="Calibri" w:cs="Calibri"/>
          <w:color w:val="000000"/>
          <w:sz w:val="24"/>
          <w:szCs w:val="24"/>
        </w:rPr>
        <w:t xml:space="preserve">La probabilità calcolata con il test esatto di Fisher ci dice che </w:t>
      </w:r>
      <w:r w:rsidRPr="00D92CB2">
        <w:rPr>
          <w:rFonts w:ascii="Calibri" w:eastAsia="Calibri" w:hAnsi="Calibri" w:cs="Calibri"/>
          <w:color w:val="76923C" w:themeColor="accent3" w:themeShade="BF"/>
          <w:sz w:val="24"/>
          <w:szCs w:val="24"/>
        </w:rPr>
        <w:t>NON</w:t>
      </w:r>
      <w:r w:rsidRPr="00D92CB2">
        <w:rPr>
          <w:rFonts w:ascii="Calibri" w:eastAsia="Calibri" w:hAnsi="Calibri" w:cs="Calibri"/>
          <w:color w:val="000000"/>
          <w:sz w:val="24"/>
          <w:szCs w:val="24"/>
        </w:rPr>
        <w:t xml:space="preserve"> vi è relazione tra le due variabili (a livello di fiducia 0,05).</w:t>
      </w:r>
    </w:p>
    <w:p w:rsidR="006B7A03" w:rsidRPr="006B7A03" w:rsidRDefault="00761236" w:rsidP="00261F21">
      <w:pPr>
        <w:spacing w:line="240" w:lineRule="auto"/>
        <w:jc w:val="both"/>
        <w:rPr>
          <w:rFonts w:ascii="Calibri" w:eastAsia="Calibri" w:hAnsi="Calibri" w:cs="Calibri"/>
          <w:b/>
          <w:bCs/>
          <w:color w:val="000000"/>
          <w:sz w:val="24"/>
          <w:szCs w:val="24"/>
        </w:rPr>
      </w:pPr>
      <w:bookmarkStart w:id="2" w:name="_GoBack"/>
      <w:bookmarkEnd w:id="2"/>
      <w:r>
        <w:rPr>
          <w:rFonts w:ascii="Calibri" w:eastAsia="Calibri" w:hAnsi="Calibri" w:cs="Calibri"/>
          <w:b/>
          <w:bCs/>
          <w:color w:val="000000"/>
          <w:sz w:val="24"/>
          <w:szCs w:val="24"/>
        </w:rPr>
        <w:lastRenderedPageBreak/>
        <w:t xml:space="preserve">12. </w:t>
      </w:r>
      <w:r w:rsidR="006B7A03" w:rsidRPr="006B7A03">
        <w:rPr>
          <w:rFonts w:ascii="Calibri" w:eastAsia="Calibri" w:hAnsi="Calibri" w:cs="Calibri"/>
          <w:b/>
          <w:bCs/>
          <w:color w:val="000000"/>
          <w:sz w:val="24"/>
          <w:szCs w:val="24"/>
        </w:rPr>
        <w:t xml:space="preserve">Interpretazione dei </w:t>
      </w:r>
      <w:r>
        <w:rPr>
          <w:rFonts w:ascii="Calibri" w:eastAsia="Calibri" w:hAnsi="Calibri" w:cs="Calibri"/>
          <w:b/>
          <w:bCs/>
          <w:color w:val="000000"/>
          <w:sz w:val="24"/>
          <w:szCs w:val="24"/>
        </w:rPr>
        <w:t>risultati</w:t>
      </w:r>
    </w:p>
    <w:p w:rsidR="00342F94" w:rsidRDefault="00C743EC" w:rsidP="00261F21">
      <w:pPr>
        <w:spacing w:line="240" w:lineRule="auto"/>
        <w:jc w:val="both"/>
        <w:rPr>
          <w:rFonts w:ascii="Calibri" w:eastAsia="Calibri" w:hAnsi="Calibri" w:cs="Calibri"/>
          <w:color w:val="000000"/>
          <w:sz w:val="24"/>
          <w:szCs w:val="24"/>
        </w:rPr>
      </w:pPr>
      <w:r>
        <w:rPr>
          <w:rFonts w:ascii="Calibri" w:eastAsia="Calibri" w:hAnsi="Calibri" w:cs="Calibri"/>
          <w:color w:val="000000"/>
          <w:sz w:val="24"/>
          <w:szCs w:val="24"/>
        </w:rPr>
        <w:t xml:space="preserve">Possiamo perciò constatare che </w:t>
      </w:r>
      <w:r w:rsidR="00761236">
        <w:rPr>
          <w:rFonts w:ascii="Calibri" w:eastAsia="Calibri" w:hAnsi="Calibri" w:cs="Calibri"/>
          <w:color w:val="000000"/>
          <w:sz w:val="24"/>
          <w:szCs w:val="24"/>
        </w:rPr>
        <w:t>non esiste correlazione tra la somministrazione del vaccino MPR e l’insorgere della sindrome di autismo</w:t>
      </w:r>
      <w:r>
        <w:rPr>
          <w:rFonts w:ascii="Calibri" w:eastAsia="Calibri" w:hAnsi="Calibri" w:cs="Calibri"/>
          <w:color w:val="000000"/>
          <w:sz w:val="24"/>
          <w:szCs w:val="24"/>
        </w:rPr>
        <w:t xml:space="preserve">. I dati raccolti </w:t>
      </w:r>
      <w:r w:rsidR="00761236">
        <w:rPr>
          <w:rFonts w:ascii="Calibri" w:eastAsia="Calibri" w:hAnsi="Calibri" w:cs="Calibri"/>
          <w:color w:val="000000"/>
          <w:sz w:val="24"/>
          <w:szCs w:val="24"/>
        </w:rPr>
        <w:t>lo confermano.</w:t>
      </w:r>
    </w:p>
    <w:p w:rsidR="0074099B" w:rsidRDefault="0074099B" w:rsidP="00261F21">
      <w:pPr>
        <w:spacing w:line="240" w:lineRule="auto"/>
        <w:jc w:val="both"/>
        <w:rPr>
          <w:rFonts w:ascii="Calibri" w:eastAsia="Calibri" w:hAnsi="Calibri" w:cs="Calibri"/>
          <w:color w:val="000000"/>
          <w:sz w:val="24"/>
          <w:szCs w:val="24"/>
        </w:rPr>
      </w:pPr>
      <w:r>
        <w:rPr>
          <w:rFonts w:ascii="Calibri" w:eastAsia="Calibri" w:hAnsi="Calibri" w:cs="Calibri"/>
          <w:color w:val="000000"/>
          <w:sz w:val="24"/>
          <w:szCs w:val="24"/>
        </w:rPr>
        <w:t>Dalla nostra ricerca emerge che il campione preso in esame è diviso perfettamente a metà: il 50% di loro sono maschi e l’</w:t>
      </w:r>
      <w:r w:rsidR="00EB43DD">
        <w:rPr>
          <w:rFonts w:ascii="Calibri" w:eastAsia="Calibri" w:hAnsi="Calibri" w:cs="Calibri"/>
          <w:color w:val="000000"/>
          <w:sz w:val="24"/>
          <w:szCs w:val="24"/>
        </w:rPr>
        <w:t>altro 50%</w:t>
      </w:r>
      <w:r>
        <w:rPr>
          <w:rFonts w:ascii="Calibri" w:eastAsia="Calibri" w:hAnsi="Calibri" w:cs="Calibri"/>
          <w:color w:val="000000"/>
          <w:sz w:val="24"/>
          <w:szCs w:val="24"/>
        </w:rPr>
        <w:t xml:space="preserve"> femmine; inoltre solamente il 13% di loro non è stato sottoposto al vaccino MPR. Possiamo affermare che il 20% ha manifestato reazioni quali la febbre, e che l’età di somministrazione più comune è attorno ai 12 mesi, per un buon 65%. Solamente il 3% dei bambini ha subito cambiamenti comportamentali (crisi di collera) mentre il restante 91% no. Ci sembra giusto precisare che nonostante avessimo chiesto alle famiglie di rispondere con cura a tutte le domande, alcune di queste sono state saltate pertanto in alcuni casi abbiamo ottenuto meno risposte di quelle previste.</w:t>
      </w:r>
    </w:p>
    <w:p w:rsidR="0074099B" w:rsidRPr="009B4867" w:rsidRDefault="004D2A81" w:rsidP="00261F21">
      <w:pPr>
        <w:spacing w:line="240" w:lineRule="auto"/>
        <w:jc w:val="both"/>
        <w:rPr>
          <w:rFonts w:ascii="Calibri" w:eastAsia="Calibri" w:hAnsi="Calibri" w:cs="Calibri"/>
          <w:sz w:val="24"/>
          <w:szCs w:val="24"/>
        </w:rPr>
      </w:pPr>
      <w:r w:rsidRPr="009B4867">
        <w:rPr>
          <w:rFonts w:ascii="Calibri" w:eastAsia="Calibri" w:hAnsi="Calibri" w:cs="Calibri"/>
          <w:sz w:val="24"/>
          <w:szCs w:val="24"/>
        </w:rPr>
        <w:t>Inoltre abbiamo potuto constatare che non esiste nessuna correlazione tra la comparsa dello spettro autistico con il sesso del bambino</w:t>
      </w:r>
      <w:r w:rsidR="006B43F7" w:rsidRPr="009B4867">
        <w:rPr>
          <w:rFonts w:ascii="Calibri" w:eastAsia="Calibri" w:hAnsi="Calibri" w:cs="Calibri"/>
          <w:sz w:val="24"/>
          <w:szCs w:val="24"/>
        </w:rPr>
        <w:t xml:space="preserve"> quando sottoposto al vaccino MPR</w:t>
      </w:r>
      <w:r w:rsidRPr="009B4867">
        <w:rPr>
          <w:rFonts w:ascii="Calibri" w:eastAsia="Calibri" w:hAnsi="Calibri" w:cs="Calibri"/>
          <w:sz w:val="24"/>
          <w:szCs w:val="24"/>
        </w:rPr>
        <w:t>, così come non vi è relazione tra la somministrazione del vaccino ed eventuali reazioni anomale. Infine abbiamo potuto stabilire che la somministrazione nel genitore del vaccino MPR non ha condizionato la scelta della somministrazione del vaccino nei loro figli</w:t>
      </w:r>
      <w:r w:rsidR="009B4867" w:rsidRPr="009B4867">
        <w:rPr>
          <w:rFonts w:ascii="Calibri" w:eastAsia="Calibri" w:hAnsi="Calibri" w:cs="Calibri"/>
          <w:sz w:val="24"/>
          <w:szCs w:val="24"/>
        </w:rPr>
        <w:t>.</w:t>
      </w:r>
    </w:p>
    <w:p w:rsidR="00CA5E8C" w:rsidRPr="00CA5E8C" w:rsidRDefault="00CA5E8C" w:rsidP="00261F21">
      <w:pPr>
        <w:spacing w:line="240" w:lineRule="auto"/>
        <w:jc w:val="both"/>
        <w:rPr>
          <w:rFonts w:ascii="Calibri" w:eastAsia="Calibri" w:hAnsi="Calibri" w:cs="Calibri"/>
          <w:sz w:val="24"/>
          <w:szCs w:val="24"/>
        </w:rPr>
      </w:pPr>
      <w:r w:rsidRPr="00CA5E8C">
        <w:rPr>
          <w:rFonts w:ascii="Calibri" w:eastAsia="Calibri" w:hAnsi="Calibri" w:cs="Calibri"/>
          <w:sz w:val="24"/>
          <w:szCs w:val="24"/>
        </w:rPr>
        <w:t>Possiamo</w:t>
      </w:r>
      <w:r>
        <w:rPr>
          <w:rFonts w:ascii="Calibri" w:eastAsia="Calibri" w:hAnsi="Calibri" w:cs="Calibri"/>
          <w:sz w:val="24"/>
          <w:szCs w:val="24"/>
        </w:rPr>
        <w:t xml:space="preserve"> quindi affermare dai risultati della nostra ricerca che la nostra ipotesi di partenza è stata corroborata: non esiste nessun tipo di correlazione tra la somministrazione del vaccino MPR e la comparsa dello spettro autistico.</w:t>
      </w:r>
    </w:p>
    <w:p w:rsidR="00342F94" w:rsidRDefault="00342F94" w:rsidP="00261F21">
      <w:pPr>
        <w:jc w:val="both"/>
        <w:rPr>
          <w:rFonts w:ascii="Calibri" w:eastAsia="Calibri" w:hAnsi="Calibri" w:cs="Calibri"/>
          <w:sz w:val="24"/>
          <w:szCs w:val="24"/>
        </w:rPr>
      </w:pPr>
    </w:p>
    <w:p w:rsidR="00342F94" w:rsidRDefault="00342F94" w:rsidP="00261F21">
      <w:pPr>
        <w:jc w:val="both"/>
        <w:rPr>
          <w:rFonts w:ascii="Calibri" w:eastAsia="Calibri" w:hAnsi="Calibri" w:cs="Calibri"/>
          <w:sz w:val="24"/>
          <w:szCs w:val="24"/>
        </w:rPr>
      </w:pPr>
      <w:bookmarkStart w:id="3" w:name="_30j0zll" w:colFirst="0" w:colLast="0"/>
      <w:bookmarkEnd w:id="3"/>
    </w:p>
    <w:p w:rsidR="00342F94" w:rsidRDefault="00761236" w:rsidP="00261F21">
      <w:pPr>
        <w:jc w:val="both"/>
        <w:rPr>
          <w:rFonts w:ascii="Calibri" w:eastAsia="Calibri" w:hAnsi="Calibri" w:cs="Calibri"/>
          <w:b/>
          <w:sz w:val="24"/>
          <w:szCs w:val="24"/>
        </w:rPr>
      </w:pPr>
      <w:r>
        <w:rPr>
          <w:rFonts w:ascii="Calibri" w:eastAsia="Calibri" w:hAnsi="Calibri" w:cs="Calibri"/>
          <w:b/>
          <w:sz w:val="24"/>
          <w:szCs w:val="24"/>
        </w:rPr>
        <w:t xml:space="preserve">13. </w:t>
      </w:r>
      <w:r w:rsidR="00C743EC">
        <w:rPr>
          <w:rFonts w:ascii="Calibri" w:eastAsia="Calibri" w:hAnsi="Calibri" w:cs="Calibri"/>
          <w:b/>
          <w:sz w:val="24"/>
          <w:szCs w:val="24"/>
        </w:rPr>
        <w:t>Riflessione sull’esperienza compiuta</w:t>
      </w:r>
      <w:r>
        <w:rPr>
          <w:rFonts w:ascii="Calibri" w:eastAsia="Calibri" w:hAnsi="Calibri" w:cs="Calibri"/>
          <w:b/>
          <w:sz w:val="24"/>
          <w:szCs w:val="24"/>
        </w:rPr>
        <w:t xml:space="preserve"> e conclusioni</w:t>
      </w:r>
    </w:p>
    <w:p w:rsidR="00342F94" w:rsidRDefault="00C743EC" w:rsidP="006A0DFD">
      <w:pPr>
        <w:spacing w:line="240" w:lineRule="auto"/>
        <w:jc w:val="both"/>
        <w:rPr>
          <w:rFonts w:ascii="Calibri" w:eastAsia="Calibri" w:hAnsi="Calibri" w:cs="Calibri"/>
          <w:sz w:val="24"/>
          <w:szCs w:val="24"/>
        </w:rPr>
      </w:pPr>
      <w:r>
        <w:rPr>
          <w:rFonts w:ascii="Calibri" w:eastAsia="Calibri" w:hAnsi="Calibri" w:cs="Calibri"/>
          <w:sz w:val="24"/>
          <w:szCs w:val="24"/>
        </w:rPr>
        <w:t>Conclusa l’analisi e l’interpretazione dei dati possiamo compiere delle riflessioni sull’intera esperienza di ricerca, individuando gli aspetti positivi, quelli che sarebbero migliorabili in una eventuale ricerca futura sull’argomento e ciò che da tale esperienza è stato possibile apprendere.</w:t>
      </w:r>
    </w:p>
    <w:p w:rsidR="00342F94" w:rsidRDefault="00C743EC" w:rsidP="006A0DFD">
      <w:pPr>
        <w:spacing w:line="240" w:lineRule="auto"/>
        <w:jc w:val="both"/>
        <w:rPr>
          <w:rFonts w:ascii="Calibri" w:eastAsia="Calibri" w:hAnsi="Calibri" w:cs="Calibri"/>
          <w:sz w:val="24"/>
          <w:szCs w:val="24"/>
        </w:rPr>
      </w:pPr>
      <w:r>
        <w:rPr>
          <w:rFonts w:ascii="Calibri" w:eastAsia="Calibri" w:hAnsi="Calibri" w:cs="Calibri"/>
          <w:sz w:val="24"/>
          <w:szCs w:val="24"/>
        </w:rPr>
        <w:t>In primo luogo riteniamo che i punti di forza della nostra ricerca siano un quadro teorico solido, basato su articoli scientifici attendibili e accurati</w:t>
      </w:r>
      <w:r w:rsidR="000F5DFF">
        <w:rPr>
          <w:rFonts w:ascii="Calibri" w:eastAsia="Calibri" w:hAnsi="Calibri" w:cs="Calibri"/>
          <w:sz w:val="24"/>
          <w:szCs w:val="24"/>
        </w:rPr>
        <w:t>, basati su ricerche empiriche e su colloqui personali con alcuni dottori.</w:t>
      </w:r>
    </w:p>
    <w:p w:rsidR="00342F94" w:rsidRDefault="00C743EC" w:rsidP="006A0DFD">
      <w:pPr>
        <w:spacing w:line="240" w:lineRule="auto"/>
        <w:jc w:val="both"/>
        <w:rPr>
          <w:rFonts w:ascii="Calibri" w:eastAsia="Calibri" w:hAnsi="Calibri" w:cs="Calibri"/>
          <w:sz w:val="24"/>
          <w:szCs w:val="24"/>
        </w:rPr>
      </w:pPr>
      <w:r>
        <w:rPr>
          <w:rFonts w:ascii="Calibri" w:eastAsia="Calibri" w:hAnsi="Calibri" w:cs="Calibri"/>
          <w:sz w:val="24"/>
          <w:szCs w:val="24"/>
        </w:rPr>
        <w:t>Inoltre riteniamo che la definizione operativa sia stata costruita in modo accurato, individuando indicatori che permettessero di indagare i fattori presi in considerazione in modo esaustivo e preciso.</w:t>
      </w:r>
    </w:p>
    <w:p w:rsidR="00342F94" w:rsidRDefault="00C743EC" w:rsidP="006A0DFD">
      <w:pPr>
        <w:spacing w:line="240" w:lineRule="auto"/>
        <w:jc w:val="both"/>
        <w:rPr>
          <w:rFonts w:ascii="Calibri" w:eastAsia="Calibri" w:hAnsi="Calibri" w:cs="Calibri"/>
          <w:sz w:val="24"/>
          <w:szCs w:val="24"/>
        </w:rPr>
      </w:pPr>
      <w:r>
        <w:rPr>
          <w:rFonts w:ascii="Calibri" w:eastAsia="Calibri" w:hAnsi="Calibri" w:cs="Calibri"/>
          <w:sz w:val="24"/>
          <w:szCs w:val="24"/>
        </w:rPr>
        <w:t xml:space="preserve">Infine grazie alla tecnica di campionamento accidentale è stato possibile reperire un campione abbastanza ampio in poco tempo, cosa che non sarebbe potuta accadere utilizzando altre tecniche. </w:t>
      </w:r>
    </w:p>
    <w:p w:rsidR="00394E00" w:rsidRDefault="00C743EC" w:rsidP="006A0DFD">
      <w:pPr>
        <w:spacing w:line="240" w:lineRule="auto"/>
        <w:jc w:val="both"/>
        <w:rPr>
          <w:rFonts w:ascii="Calibri" w:eastAsia="Calibri" w:hAnsi="Calibri" w:cs="Calibri"/>
          <w:sz w:val="24"/>
          <w:szCs w:val="24"/>
        </w:rPr>
      </w:pPr>
      <w:r>
        <w:rPr>
          <w:rFonts w:ascii="Calibri" w:eastAsia="Calibri" w:hAnsi="Calibri" w:cs="Calibri"/>
          <w:sz w:val="24"/>
          <w:szCs w:val="24"/>
        </w:rPr>
        <w:t>Invece crediamo che un punto debole sia rappresentato dall’aver proposto un questionario on line perché talvolta i soggetti che lo hanno compilato non rispondevano ai requisiti da noi posti, nonostante essi fossero esplicitati, oppure in alcuni casi sono state date risposte casuali a domande non indicate per il soggetto che stava rispondendo.</w:t>
      </w:r>
    </w:p>
    <w:p w:rsidR="000F5DFF" w:rsidRDefault="00394E00" w:rsidP="006A0DFD">
      <w:pPr>
        <w:spacing w:line="240" w:lineRule="auto"/>
        <w:jc w:val="both"/>
        <w:rPr>
          <w:rFonts w:ascii="Calibri" w:eastAsia="Calibri" w:hAnsi="Calibri" w:cs="Calibri"/>
          <w:sz w:val="24"/>
          <w:szCs w:val="24"/>
        </w:rPr>
      </w:pPr>
      <w:r>
        <w:rPr>
          <w:rFonts w:ascii="Calibri" w:eastAsia="Calibri" w:hAnsi="Calibri" w:cs="Calibri"/>
          <w:sz w:val="24"/>
          <w:szCs w:val="24"/>
        </w:rPr>
        <w:t>P</w:t>
      </w:r>
      <w:r w:rsidR="00C743EC">
        <w:rPr>
          <w:rFonts w:ascii="Calibri" w:eastAsia="Calibri" w:hAnsi="Calibri" w:cs="Calibri"/>
          <w:sz w:val="24"/>
          <w:szCs w:val="24"/>
        </w:rPr>
        <w:t>ossiamo affermare che svolgere questa ricerca educativa per noi è stato un lavoro di una certa importanza, poiché abbiamo sperimentato in prima persona cosa significhi fare ricerca e dunque anche</w:t>
      </w:r>
      <w:r w:rsidR="000F5DFF">
        <w:rPr>
          <w:rFonts w:ascii="Calibri" w:eastAsia="Calibri" w:hAnsi="Calibri" w:cs="Calibri"/>
          <w:sz w:val="24"/>
          <w:szCs w:val="24"/>
        </w:rPr>
        <w:t xml:space="preserve"> l’importanza di questo lavoro. </w:t>
      </w:r>
      <w:r w:rsidR="00C743EC">
        <w:rPr>
          <w:rFonts w:ascii="Calibri" w:eastAsia="Calibri" w:hAnsi="Calibri" w:cs="Calibri"/>
          <w:sz w:val="24"/>
          <w:szCs w:val="24"/>
        </w:rPr>
        <w:t xml:space="preserve">Inoltre è stato possibile </w:t>
      </w:r>
      <w:r w:rsidR="000F5DFF">
        <w:rPr>
          <w:rFonts w:ascii="Calibri" w:eastAsia="Calibri" w:hAnsi="Calibri" w:cs="Calibri"/>
          <w:sz w:val="24"/>
          <w:szCs w:val="24"/>
        </w:rPr>
        <w:t>capire come talvolta la disinformazione può portare a false credenze riguardo i vaccini che invece andrebbero ridimensionate e contestualizzate. Vorremmo grazie alla formazione nelle scuole andare a diffondere una cultura che promuova la salute e il benessere dei bambini, specialmente coloro che, a causa di malattie, non possono sottoporsi ai vaccini e di conseguenza sarebbero più esposti ai pericoli. È bene che coloro che possono tutelarsi abbiano un occhio di riguardo anche nei confronti di quelli che sono meno fortunati</w:t>
      </w:r>
      <w:r w:rsidR="00896F01">
        <w:rPr>
          <w:rFonts w:ascii="Calibri" w:eastAsia="Calibri" w:hAnsi="Calibri" w:cs="Calibri"/>
          <w:sz w:val="24"/>
          <w:szCs w:val="24"/>
        </w:rPr>
        <w:t>.</w:t>
      </w:r>
      <w:r w:rsidR="00145367">
        <w:rPr>
          <w:rFonts w:ascii="Calibri" w:eastAsia="Calibri" w:hAnsi="Calibri" w:cs="Calibri"/>
          <w:sz w:val="24"/>
          <w:szCs w:val="24"/>
        </w:rPr>
        <w:t xml:space="preserve"> Inoltre </w:t>
      </w:r>
      <w:r w:rsidR="00EE27EE">
        <w:rPr>
          <w:rFonts w:ascii="Calibri" w:eastAsia="Calibri" w:hAnsi="Calibri" w:cs="Calibri"/>
          <w:sz w:val="24"/>
          <w:szCs w:val="24"/>
        </w:rPr>
        <w:t>sarebbe opportuno poter testare l’eventuale reazione allergica al vaccino prima della vera e propria somministrazione in modo da scongiurare qualunque problema.</w:t>
      </w:r>
    </w:p>
    <w:p w:rsidR="000F5DFF" w:rsidRDefault="000F5DFF" w:rsidP="006A0DFD">
      <w:pPr>
        <w:spacing w:line="240" w:lineRule="auto"/>
        <w:jc w:val="both"/>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5065B" w:rsidRDefault="0035065B" w:rsidP="0035065B">
      <w:pPr>
        <w:jc w:val="center"/>
        <w:rPr>
          <w:rFonts w:ascii="Calibri" w:eastAsia="Calibri" w:hAnsi="Calibri" w:cs="Calibri"/>
          <w:sz w:val="24"/>
          <w:szCs w:val="24"/>
        </w:rPr>
      </w:pPr>
    </w:p>
    <w:p w:rsidR="00394E00" w:rsidRDefault="0035065B" w:rsidP="0035065B">
      <w:pPr>
        <w:jc w:val="center"/>
        <w:rPr>
          <w:rFonts w:ascii="Calibri" w:eastAsia="Calibri" w:hAnsi="Calibri" w:cs="Calibri"/>
          <w:sz w:val="24"/>
          <w:szCs w:val="24"/>
        </w:rPr>
      </w:pPr>
      <w:r>
        <w:rPr>
          <w:rFonts w:ascii="Calibri" w:eastAsia="Calibri" w:hAnsi="Calibri" w:cs="Calibri"/>
          <w:sz w:val="24"/>
          <w:szCs w:val="24"/>
        </w:rPr>
        <w:t>FINE</w:t>
      </w:r>
    </w:p>
    <w:sectPr w:rsidR="00394E00" w:rsidSect="003E47C4">
      <w:footerReference w:type="default" r:id="rId31"/>
      <w:pgSz w:w="11909" w:h="16834"/>
      <w:pgMar w:top="851" w:right="1440" w:bottom="709" w:left="1440" w:header="0"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31CD" w:rsidRDefault="00AE31CD" w:rsidP="0035065B">
      <w:pPr>
        <w:spacing w:line="240" w:lineRule="auto"/>
      </w:pPr>
      <w:r>
        <w:separator/>
      </w:r>
    </w:p>
  </w:endnote>
  <w:endnote w:type="continuationSeparator" w:id="0">
    <w:p w:rsidR="00AE31CD" w:rsidRDefault="00AE31CD" w:rsidP="003506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671187"/>
      <w:docPartObj>
        <w:docPartGallery w:val="Page Numbers (Bottom of Page)"/>
        <w:docPartUnique/>
      </w:docPartObj>
    </w:sdtPr>
    <w:sdtContent>
      <w:p w:rsidR="003E47C4" w:rsidRDefault="003E47C4">
        <w:pPr>
          <w:pStyle w:val="Pidipagina"/>
          <w:jc w:val="right"/>
        </w:pPr>
        <w:r>
          <w:fldChar w:fldCharType="begin"/>
        </w:r>
        <w:r>
          <w:instrText>PAGE   \* MERGEFORMAT</w:instrText>
        </w:r>
        <w:r>
          <w:fldChar w:fldCharType="separate"/>
        </w:r>
        <w:r>
          <w:t>2</w:t>
        </w:r>
        <w:r>
          <w:fldChar w:fldCharType="end"/>
        </w:r>
      </w:p>
    </w:sdtContent>
  </w:sdt>
  <w:p w:rsidR="0035065B" w:rsidRDefault="0035065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31CD" w:rsidRDefault="00AE31CD" w:rsidP="0035065B">
      <w:pPr>
        <w:spacing w:line="240" w:lineRule="auto"/>
      </w:pPr>
      <w:r>
        <w:separator/>
      </w:r>
    </w:p>
  </w:footnote>
  <w:footnote w:type="continuationSeparator" w:id="0">
    <w:p w:rsidR="00AE31CD" w:rsidRDefault="00AE31CD" w:rsidP="0035065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67D9"/>
    <w:multiLevelType w:val="multilevel"/>
    <w:tmpl w:val="63A89A4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2C442F8"/>
    <w:multiLevelType w:val="multilevel"/>
    <w:tmpl w:val="C82A9C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56A59C4"/>
    <w:multiLevelType w:val="multilevel"/>
    <w:tmpl w:val="0B8425B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829379A"/>
    <w:multiLevelType w:val="multilevel"/>
    <w:tmpl w:val="B3C05C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C333948"/>
    <w:multiLevelType w:val="multilevel"/>
    <w:tmpl w:val="815C19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06A6548"/>
    <w:multiLevelType w:val="multilevel"/>
    <w:tmpl w:val="96DE58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4663FB2"/>
    <w:multiLevelType w:val="multilevel"/>
    <w:tmpl w:val="C7A46B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AD220D0"/>
    <w:multiLevelType w:val="hybridMultilevel"/>
    <w:tmpl w:val="02082C96"/>
    <w:lvl w:ilvl="0" w:tplc="15F020A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B204A4D"/>
    <w:multiLevelType w:val="multilevel"/>
    <w:tmpl w:val="84A882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1BCD38D6"/>
    <w:multiLevelType w:val="multilevel"/>
    <w:tmpl w:val="5CA8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AD0A90"/>
    <w:multiLevelType w:val="multilevel"/>
    <w:tmpl w:val="EA847E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251A16F5"/>
    <w:multiLevelType w:val="multilevel"/>
    <w:tmpl w:val="E3E8C1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29E45ADE"/>
    <w:multiLevelType w:val="multilevel"/>
    <w:tmpl w:val="85F0E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D82CBD"/>
    <w:multiLevelType w:val="multilevel"/>
    <w:tmpl w:val="F376A9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2BEB1498"/>
    <w:multiLevelType w:val="multilevel"/>
    <w:tmpl w:val="616CD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492F02"/>
    <w:multiLevelType w:val="multilevel"/>
    <w:tmpl w:val="466874F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34A6811"/>
    <w:multiLevelType w:val="multilevel"/>
    <w:tmpl w:val="2C8E89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359429B7"/>
    <w:multiLevelType w:val="multilevel"/>
    <w:tmpl w:val="11D6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24251D"/>
    <w:multiLevelType w:val="multilevel"/>
    <w:tmpl w:val="E610937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3AEA58D5"/>
    <w:multiLevelType w:val="multilevel"/>
    <w:tmpl w:val="3E9A29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3D3C6195"/>
    <w:multiLevelType w:val="multilevel"/>
    <w:tmpl w:val="A3C07A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3E1D0CAA"/>
    <w:multiLevelType w:val="multilevel"/>
    <w:tmpl w:val="FE744D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45ED5850"/>
    <w:multiLevelType w:val="multilevel"/>
    <w:tmpl w:val="60B0DD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46AD0BD7"/>
    <w:multiLevelType w:val="multilevel"/>
    <w:tmpl w:val="CC8E0F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47531145"/>
    <w:multiLevelType w:val="multilevel"/>
    <w:tmpl w:val="585E61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47D9118E"/>
    <w:multiLevelType w:val="multilevel"/>
    <w:tmpl w:val="58CE60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490C1A4B"/>
    <w:multiLevelType w:val="multilevel"/>
    <w:tmpl w:val="D736E16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492722FC"/>
    <w:multiLevelType w:val="multilevel"/>
    <w:tmpl w:val="B06222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4BB34E21"/>
    <w:multiLevelType w:val="multilevel"/>
    <w:tmpl w:val="220451B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4BEF5399"/>
    <w:multiLevelType w:val="multilevel"/>
    <w:tmpl w:val="B45266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4D13108A"/>
    <w:multiLevelType w:val="multilevel"/>
    <w:tmpl w:val="78BA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FE0126"/>
    <w:multiLevelType w:val="multilevel"/>
    <w:tmpl w:val="661A7B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56C47232"/>
    <w:multiLevelType w:val="multilevel"/>
    <w:tmpl w:val="6928BF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5B621090"/>
    <w:multiLevelType w:val="multilevel"/>
    <w:tmpl w:val="3C9A5B74"/>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5E0B09E6"/>
    <w:multiLevelType w:val="hybridMultilevel"/>
    <w:tmpl w:val="DBD40900"/>
    <w:lvl w:ilvl="0" w:tplc="15F020A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5" w15:restartNumberingAfterBreak="0">
    <w:nsid w:val="617D4D16"/>
    <w:multiLevelType w:val="multilevel"/>
    <w:tmpl w:val="3614FF8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67B84BE6"/>
    <w:multiLevelType w:val="multilevel"/>
    <w:tmpl w:val="DB8C04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694B37F6"/>
    <w:multiLevelType w:val="multilevel"/>
    <w:tmpl w:val="41AA65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6DF7628D"/>
    <w:multiLevelType w:val="hybridMultilevel"/>
    <w:tmpl w:val="2A22B6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7A2F3952"/>
    <w:multiLevelType w:val="multilevel"/>
    <w:tmpl w:val="857A3B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7B2102CA"/>
    <w:multiLevelType w:val="multilevel"/>
    <w:tmpl w:val="4DC017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8"/>
  </w:num>
  <w:num w:numId="2">
    <w:abstractNumId w:val="4"/>
  </w:num>
  <w:num w:numId="3">
    <w:abstractNumId w:val="0"/>
  </w:num>
  <w:num w:numId="4">
    <w:abstractNumId w:val="27"/>
  </w:num>
  <w:num w:numId="5">
    <w:abstractNumId w:val="3"/>
  </w:num>
  <w:num w:numId="6">
    <w:abstractNumId w:val="26"/>
  </w:num>
  <w:num w:numId="7">
    <w:abstractNumId w:val="37"/>
  </w:num>
  <w:num w:numId="8">
    <w:abstractNumId w:val="21"/>
  </w:num>
  <w:num w:numId="9">
    <w:abstractNumId w:val="24"/>
  </w:num>
  <w:num w:numId="10">
    <w:abstractNumId w:val="32"/>
  </w:num>
  <w:num w:numId="11">
    <w:abstractNumId w:val="20"/>
  </w:num>
  <w:num w:numId="12">
    <w:abstractNumId w:val="39"/>
  </w:num>
  <w:num w:numId="13">
    <w:abstractNumId w:val="1"/>
  </w:num>
  <w:num w:numId="14">
    <w:abstractNumId w:val="13"/>
  </w:num>
  <w:num w:numId="15">
    <w:abstractNumId w:val="31"/>
  </w:num>
  <w:num w:numId="16">
    <w:abstractNumId w:val="6"/>
  </w:num>
  <w:num w:numId="17">
    <w:abstractNumId w:val="36"/>
  </w:num>
  <w:num w:numId="18">
    <w:abstractNumId w:val="16"/>
  </w:num>
  <w:num w:numId="19">
    <w:abstractNumId w:val="23"/>
  </w:num>
  <w:num w:numId="20">
    <w:abstractNumId w:val="2"/>
  </w:num>
  <w:num w:numId="21">
    <w:abstractNumId w:val="18"/>
  </w:num>
  <w:num w:numId="22">
    <w:abstractNumId w:val="40"/>
  </w:num>
  <w:num w:numId="23">
    <w:abstractNumId w:val="19"/>
  </w:num>
  <w:num w:numId="24">
    <w:abstractNumId w:val="29"/>
  </w:num>
  <w:num w:numId="25">
    <w:abstractNumId w:val="5"/>
  </w:num>
  <w:num w:numId="26">
    <w:abstractNumId w:val="35"/>
  </w:num>
  <w:num w:numId="27">
    <w:abstractNumId w:val="10"/>
  </w:num>
  <w:num w:numId="28">
    <w:abstractNumId w:val="22"/>
  </w:num>
  <w:num w:numId="29">
    <w:abstractNumId w:val="11"/>
  </w:num>
  <w:num w:numId="30">
    <w:abstractNumId w:val="25"/>
  </w:num>
  <w:num w:numId="31">
    <w:abstractNumId w:val="28"/>
  </w:num>
  <w:num w:numId="32">
    <w:abstractNumId w:val="30"/>
  </w:num>
  <w:num w:numId="33">
    <w:abstractNumId w:val="17"/>
  </w:num>
  <w:num w:numId="34">
    <w:abstractNumId w:val="14"/>
  </w:num>
  <w:num w:numId="35">
    <w:abstractNumId w:val="33"/>
  </w:num>
  <w:num w:numId="36">
    <w:abstractNumId w:val="7"/>
  </w:num>
  <w:num w:numId="37">
    <w:abstractNumId w:val="34"/>
  </w:num>
  <w:num w:numId="38">
    <w:abstractNumId w:val="15"/>
  </w:num>
  <w:num w:numId="39">
    <w:abstractNumId w:val="12"/>
  </w:num>
  <w:num w:numId="40">
    <w:abstractNumId w:val="9"/>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F94"/>
    <w:rsid w:val="000479F1"/>
    <w:rsid w:val="00073F72"/>
    <w:rsid w:val="000A3C81"/>
    <w:rsid w:val="000F09C1"/>
    <w:rsid w:val="000F5DFF"/>
    <w:rsid w:val="001248AC"/>
    <w:rsid w:val="00136D06"/>
    <w:rsid w:val="00145367"/>
    <w:rsid w:val="001E30CB"/>
    <w:rsid w:val="002347C2"/>
    <w:rsid w:val="00241002"/>
    <w:rsid w:val="00261F21"/>
    <w:rsid w:val="00262445"/>
    <w:rsid w:val="0029152A"/>
    <w:rsid w:val="00342F94"/>
    <w:rsid w:val="00344AE2"/>
    <w:rsid w:val="0035065B"/>
    <w:rsid w:val="003943A0"/>
    <w:rsid w:val="00394E00"/>
    <w:rsid w:val="003D300A"/>
    <w:rsid w:val="003E47C4"/>
    <w:rsid w:val="00457105"/>
    <w:rsid w:val="00482386"/>
    <w:rsid w:val="00496EC4"/>
    <w:rsid w:val="004D2A81"/>
    <w:rsid w:val="00534C3E"/>
    <w:rsid w:val="00543E18"/>
    <w:rsid w:val="005555FB"/>
    <w:rsid w:val="005C037C"/>
    <w:rsid w:val="005C0449"/>
    <w:rsid w:val="005D19A5"/>
    <w:rsid w:val="005D2860"/>
    <w:rsid w:val="005F1B54"/>
    <w:rsid w:val="00614317"/>
    <w:rsid w:val="00640264"/>
    <w:rsid w:val="006A0DFD"/>
    <w:rsid w:val="006B43F7"/>
    <w:rsid w:val="006B4852"/>
    <w:rsid w:val="006B5D3A"/>
    <w:rsid w:val="006B7A03"/>
    <w:rsid w:val="00735258"/>
    <w:rsid w:val="0074099B"/>
    <w:rsid w:val="00761236"/>
    <w:rsid w:val="007807F0"/>
    <w:rsid w:val="007A3908"/>
    <w:rsid w:val="007A7516"/>
    <w:rsid w:val="007B7599"/>
    <w:rsid w:val="007D310C"/>
    <w:rsid w:val="00853C4C"/>
    <w:rsid w:val="00860707"/>
    <w:rsid w:val="00874F91"/>
    <w:rsid w:val="00886073"/>
    <w:rsid w:val="00896F01"/>
    <w:rsid w:val="008A17BE"/>
    <w:rsid w:val="008F3112"/>
    <w:rsid w:val="00931D4D"/>
    <w:rsid w:val="009411A4"/>
    <w:rsid w:val="00974D0A"/>
    <w:rsid w:val="009B4867"/>
    <w:rsid w:val="009B6EED"/>
    <w:rsid w:val="00A059A2"/>
    <w:rsid w:val="00A32E3B"/>
    <w:rsid w:val="00A332EA"/>
    <w:rsid w:val="00A51393"/>
    <w:rsid w:val="00A8541A"/>
    <w:rsid w:val="00AE31CD"/>
    <w:rsid w:val="00B047E4"/>
    <w:rsid w:val="00B60252"/>
    <w:rsid w:val="00B667FC"/>
    <w:rsid w:val="00B808A5"/>
    <w:rsid w:val="00BB148B"/>
    <w:rsid w:val="00BF0809"/>
    <w:rsid w:val="00C012C7"/>
    <w:rsid w:val="00C743EC"/>
    <w:rsid w:val="00CA5E8C"/>
    <w:rsid w:val="00CD2697"/>
    <w:rsid w:val="00CE73D7"/>
    <w:rsid w:val="00D515F7"/>
    <w:rsid w:val="00D92CB2"/>
    <w:rsid w:val="00DE2506"/>
    <w:rsid w:val="00E53334"/>
    <w:rsid w:val="00E8531A"/>
    <w:rsid w:val="00EB2547"/>
    <w:rsid w:val="00EB43DD"/>
    <w:rsid w:val="00EE27EE"/>
    <w:rsid w:val="00EE709C"/>
    <w:rsid w:val="00F41BCA"/>
    <w:rsid w:val="00F768EE"/>
    <w:rsid w:val="00F804A3"/>
    <w:rsid w:val="00F91DBB"/>
    <w:rsid w:val="00FD3231"/>
    <w:rsid w:val="00FF74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4C34"/>
  <w15:docId w15:val="{34693588-9067-4591-AF2D-CBD93C452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style>
  <w:style w:type="paragraph" w:styleId="Titolo1">
    <w:name w:val="heading 1"/>
    <w:basedOn w:val="Normale"/>
    <w:next w:val="Normale"/>
    <w:pPr>
      <w:keepNext/>
      <w:keepLines/>
      <w:spacing w:before="400" w:after="120"/>
      <w:outlineLvl w:val="0"/>
    </w:pPr>
    <w:rPr>
      <w:sz w:val="40"/>
      <w:szCs w:val="40"/>
    </w:rPr>
  </w:style>
  <w:style w:type="paragraph" w:styleId="Titolo2">
    <w:name w:val="heading 2"/>
    <w:basedOn w:val="Normale"/>
    <w:next w:val="Normale"/>
    <w:pPr>
      <w:keepNext/>
      <w:keepLines/>
      <w:spacing w:before="360" w:after="120"/>
      <w:outlineLvl w:val="1"/>
    </w:pPr>
    <w:rPr>
      <w:sz w:val="32"/>
      <w:szCs w:val="32"/>
    </w:rPr>
  </w:style>
  <w:style w:type="paragraph" w:styleId="Titolo3">
    <w:name w:val="heading 3"/>
    <w:basedOn w:val="Normale"/>
    <w:next w:val="Normale"/>
    <w:pPr>
      <w:keepNext/>
      <w:keepLines/>
      <w:spacing w:before="320" w:after="80"/>
      <w:outlineLvl w:val="2"/>
    </w:pPr>
    <w:rPr>
      <w:color w:val="434343"/>
      <w:sz w:val="28"/>
      <w:szCs w:val="28"/>
    </w:rPr>
  </w:style>
  <w:style w:type="paragraph" w:styleId="Titolo4">
    <w:name w:val="heading 4"/>
    <w:basedOn w:val="Normale"/>
    <w:next w:val="Normale"/>
    <w:pPr>
      <w:keepNext/>
      <w:keepLines/>
      <w:spacing w:before="280" w:after="80"/>
      <w:outlineLvl w:val="3"/>
    </w:pPr>
    <w:rPr>
      <w:color w:val="666666"/>
      <w:sz w:val="24"/>
      <w:szCs w:val="24"/>
    </w:rPr>
  </w:style>
  <w:style w:type="paragraph" w:styleId="Titolo5">
    <w:name w:val="heading 5"/>
    <w:basedOn w:val="Normale"/>
    <w:next w:val="Normale"/>
    <w:pPr>
      <w:keepNext/>
      <w:keepLines/>
      <w:spacing w:before="240" w:after="80"/>
      <w:outlineLvl w:val="4"/>
    </w:pPr>
    <w:rPr>
      <w:color w:val="666666"/>
    </w:rPr>
  </w:style>
  <w:style w:type="paragraph" w:styleId="Titolo6">
    <w:name w:val="heading 6"/>
    <w:basedOn w:val="Normale"/>
    <w:next w:val="Normale"/>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after="60"/>
    </w:pPr>
    <w:rPr>
      <w:sz w:val="52"/>
      <w:szCs w:val="52"/>
    </w:rPr>
  </w:style>
  <w:style w:type="paragraph" w:styleId="Sottotitolo">
    <w:name w:val="Subtitle"/>
    <w:basedOn w:val="Normale"/>
    <w:next w:val="Normale"/>
    <w:pPr>
      <w:keepNext/>
      <w:keepLines/>
      <w:spacing w:after="320"/>
    </w:pPr>
    <w:rPr>
      <w:color w:val="666666"/>
      <w:sz w:val="30"/>
      <w:szCs w:val="30"/>
    </w:rPr>
  </w:style>
  <w:style w:type="table" w:customStyle="1" w:styleId="a">
    <w:basedOn w:val="TableNormal"/>
    <w:tblPr>
      <w:tblStyleRowBandSize w:val="1"/>
      <w:tblStyleColBandSize w:val="1"/>
      <w:tblCellMar>
        <w:top w:w="15" w:type="dxa"/>
        <w:left w:w="15" w:type="dxa"/>
        <w:bottom w:w="15" w:type="dxa"/>
        <w:right w:w="15" w:type="dxa"/>
      </w:tblCellMar>
    </w:tblPr>
  </w:style>
  <w:style w:type="paragraph" w:styleId="Testofumetto">
    <w:name w:val="Balloon Text"/>
    <w:basedOn w:val="Normale"/>
    <w:link w:val="TestofumettoCarattere"/>
    <w:uiPriority w:val="99"/>
    <w:semiHidden/>
    <w:unhideWhenUsed/>
    <w:rsid w:val="002347C2"/>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347C2"/>
    <w:rPr>
      <w:rFonts w:ascii="Segoe UI" w:hAnsi="Segoe UI" w:cs="Segoe UI"/>
      <w:sz w:val="18"/>
      <w:szCs w:val="18"/>
    </w:rPr>
  </w:style>
  <w:style w:type="character" w:styleId="Enfasicorsivo">
    <w:name w:val="Emphasis"/>
    <w:basedOn w:val="Carpredefinitoparagrafo"/>
    <w:uiPriority w:val="20"/>
    <w:qFormat/>
    <w:rsid w:val="00543E18"/>
    <w:rPr>
      <w:i/>
      <w:iCs/>
    </w:rPr>
  </w:style>
  <w:style w:type="paragraph" w:styleId="Paragrafoelenco">
    <w:name w:val="List Paragraph"/>
    <w:basedOn w:val="Normale"/>
    <w:uiPriority w:val="34"/>
    <w:qFormat/>
    <w:rsid w:val="005F1B54"/>
    <w:pPr>
      <w:ind w:left="720"/>
      <w:contextualSpacing/>
    </w:pPr>
  </w:style>
  <w:style w:type="table" w:styleId="Grigliatabella">
    <w:name w:val="Table Grid"/>
    <w:basedOn w:val="Tabellanormale"/>
    <w:uiPriority w:val="39"/>
    <w:rsid w:val="005F1B54"/>
    <w:pPr>
      <w:spacing w:line="240" w:lineRule="auto"/>
    </w:pPr>
    <w:rPr>
      <w:rFonts w:asciiTheme="minorHAnsi" w:eastAsiaTheme="minorHAnsi" w:hAnsiTheme="minorHAnsi" w:cstheme="minorBid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411A4"/>
    <w:pPr>
      <w:widowControl w:val="0"/>
      <w:suppressAutoHyphens/>
      <w:autoSpaceDN w:val="0"/>
      <w:spacing w:line="240" w:lineRule="auto"/>
      <w:textAlignment w:val="baseline"/>
    </w:pPr>
    <w:rPr>
      <w:rFonts w:ascii="Times New Roman" w:eastAsia="SimSun" w:hAnsi="Times New Roman"/>
      <w:kern w:val="3"/>
      <w:sz w:val="24"/>
      <w:szCs w:val="24"/>
      <w:lang w:eastAsia="zh-CN" w:bidi="hi-IN"/>
    </w:rPr>
  </w:style>
  <w:style w:type="paragraph" w:styleId="NormaleWeb">
    <w:name w:val="Normal (Web)"/>
    <w:basedOn w:val="Normale"/>
    <w:uiPriority w:val="99"/>
    <w:unhideWhenUsed/>
    <w:rsid w:val="00262445"/>
    <w:pPr>
      <w:spacing w:before="100" w:beforeAutospacing="1" w:after="100" w:afterAutospacing="1" w:line="240" w:lineRule="auto"/>
    </w:pPr>
    <w:rPr>
      <w:rFonts w:ascii="Times New Roman" w:eastAsia="Times New Roman" w:hAnsi="Times New Roman" w:cs="Times New Roman"/>
      <w:sz w:val="24"/>
      <w:szCs w:val="24"/>
    </w:rPr>
  </w:style>
  <w:style w:type="character" w:styleId="Enfasigrassetto">
    <w:name w:val="Strong"/>
    <w:basedOn w:val="Carpredefinitoparagrafo"/>
    <w:uiPriority w:val="22"/>
    <w:qFormat/>
    <w:rsid w:val="00262445"/>
    <w:rPr>
      <w:b/>
      <w:bCs/>
    </w:rPr>
  </w:style>
  <w:style w:type="character" w:styleId="Collegamentoipertestuale">
    <w:name w:val="Hyperlink"/>
    <w:basedOn w:val="Carpredefinitoparagrafo"/>
    <w:uiPriority w:val="99"/>
    <w:unhideWhenUsed/>
    <w:rsid w:val="000479F1"/>
    <w:rPr>
      <w:color w:val="0000FF" w:themeColor="hyperlink"/>
      <w:u w:val="single"/>
    </w:rPr>
  </w:style>
  <w:style w:type="paragraph" w:customStyle="1" w:styleId="Default">
    <w:name w:val="Default"/>
    <w:rsid w:val="000479F1"/>
    <w:pPr>
      <w:autoSpaceDE w:val="0"/>
      <w:autoSpaceDN w:val="0"/>
      <w:adjustRightInd w:val="0"/>
      <w:spacing w:line="240" w:lineRule="auto"/>
    </w:pPr>
    <w:rPr>
      <w:rFonts w:eastAsiaTheme="minorHAnsi"/>
      <w:color w:val="000000"/>
      <w:sz w:val="24"/>
      <w:szCs w:val="24"/>
      <w:lang w:eastAsia="en-US"/>
    </w:rPr>
  </w:style>
  <w:style w:type="character" w:customStyle="1" w:styleId="Menzionenonrisolta1">
    <w:name w:val="Menzione non risolta1"/>
    <w:basedOn w:val="Carpredefinitoparagrafo"/>
    <w:uiPriority w:val="99"/>
    <w:semiHidden/>
    <w:unhideWhenUsed/>
    <w:rsid w:val="006B4852"/>
    <w:rPr>
      <w:color w:val="605E5C"/>
      <w:shd w:val="clear" w:color="auto" w:fill="E1DFDD"/>
    </w:rPr>
  </w:style>
  <w:style w:type="paragraph" w:styleId="Citazione">
    <w:name w:val="Quote"/>
    <w:basedOn w:val="Normale"/>
    <w:next w:val="Normale"/>
    <w:link w:val="CitazioneCarattere"/>
    <w:uiPriority w:val="29"/>
    <w:qFormat/>
    <w:rsid w:val="0035065B"/>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35065B"/>
    <w:rPr>
      <w:i/>
      <w:iCs/>
      <w:color w:val="404040" w:themeColor="text1" w:themeTint="BF"/>
    </w:rPr>
  </w:style>
  <w:style w:type="paragraph" w:styleId="Intestazione">
    <w:name w:val="header"/>
    <w:basedOn w:val="Normale"/>
    <w:link w:val="IntestazioneCarattere"/>
    <w:uiPriority w:val="99"/>
    <w:unhideWhenUsed/>
    <w:rsid w:val="0035065B"/>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35065B"/>
  </w:style>
  <w:style w:type="paragraph" w:styleId="Pidipagina">
    <w:name w:val="footer"/>
    <w:basedOn w:val="Normale"/>
    <w:link w:val="PidipaginaCarattere"/>
    <w:uiPriority w:val="99"/>
    <w:unhideWhenUsed/>
    <w:rsid w:val="0035065B"/>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350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85744">
      <w:bodyDiv w:val="1"/>
      <w:marLeft w:val="0"/>
      <w:marRight w:val="0"/>
      <w:marTop w:val="0"/>
      <w:marBottom w:val="0"/>
      <w:divBdr>
        <w:top w:val="none" w:sz="0" w:space="0" w:color="auto"/>
        <w:left w:val="none" w:sz="0" w:space="0" w:color="auto"/>
        <w:bottom w:val="none" w:sz="0" w:space="0" w:color="auto"/>
        <w:right w:val="none" w:sz="0" w:space="0" w:color="auto"/>
      </w:divBdr>
    </w:div>
    <w:div w:id="218588623">
      <w:bodyDiv w:val="1"/>
      <w:marLeft w:val="0"/>
      <w:marRight w:val="0"/>
      <w:marTop w:val="0"/>
      <w:marBottom w:val="0"/>
      <w:divBdr>
        <w:top w:val="none" w:sz="0" w:space="0" w:color="auto"/>
        <w:left w:val="none" w:sz="0" w:space="0" w:color="auto"/>
        <w:bottom w:val="none" w:sz="0" w:space="0" w:color="auto"/>
        <w:right w:val="none" w:sz="0" w:space="0" w:color="auto"/>
      </w:divBdr>
    </w:div>
    <w:div w:id="655836884">
      <w:bodyDiv w:val="1"/>
      <w:marLeft w:val="0"/>
      <w:marRight w:val="0"/>
      <w:marTop w:val="0"/>
      <w:marBottom w:val="0"/>
      <w:divBdr>
        <w:top w:val="none" w:sz="0" w:space="0" w:color="auto"/>
        <w:left w:val="none" w:sz="0" w:space="0" w:color="auto"/>
        <w:bottom w:val="none" w:sz="0" w:space="0" w:color="auto"/>
        <w:right w:val="none" w:sz="0" w:space="0" w:color="auto"/>
      </w:divBdr>
    </w:div>
    <w:div w:id="1040668194">
      <w:bodyDiv w:val="1"/>
      <w:marLeft w:val="0"/>
      <w:marRight w:val="0"/>
      <w:marTop w:val="0"/>
      <w:marBottom w:val="0"/>
      <w:divBdr>
        <w:top w:val="none" w:sz="0" w:space="0" w:color="auto"/>
        <w:left w:val="none" w:sz="0" w:space="0" w:color="auto"/>
        <w:bottom w:val="none" w:sz="0" w:space="0" w:color="auto"/>
        <w:right w:val="none" w:sz="0" w:space="0" w:color="auto"/>
      </w:divBdr>
    </w:div>
    <w:div w:id="1219127240">
      <w:bodyDiv w:val="1"/>
      <w:marLeft w:val="0"/>
      <w:marRight w:val="0"/>
      <w:marTop w:val="0"/>
      <w:marBottom w:val="0"/>
      <w:divBdr>
        <w:top w:val="none" w:sz="0" w:space="0" w:color="auto"/>
        <w:left w:val="none" w:sz="0" w:space="0" w:color="auto"/>
        <w:bottom w:val="none" w:sz="0" w:space="0" w:color="auto"/>
        <w:right w:val="none" w:sz="0" w:space="0" w:color="auto"/>
      </w:divBdr>
    </w:div>
    <w:div w:id="1343363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hyperlink" Target="https://www.susannaesposito.it/vaccini-autismo-realta-falsi-miti/" TargetMode="External"/><Relationship Id="rId19" Type="http://schemas.openxmlformats.org/officeDocument/2006/relationships/image" Target="media/image11.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24DE6-C936-413B-A2D9-F7C0978C2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3720</Words>
  <Characters>21210</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24881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Bosio, Chiara Gugliuzza</dc:creator>
  <cp:lastModifiedBy>Chiara Gugliuzza</cp:lastModifiedBy>
  <cp:revision>3</cp:revision>
  <dcterms:created xsi:type="dcterms:W3CDTF">2019-11-23T17:22:00Z</dcterms:created>
  <dcterms:modified xsi:type="dcterms:W3CDTF">2019-11-23T17:46:00Z</dcterms:modified>
</cp:coreProperties>
</file>